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0" w:name="_Toc12616"/>
      <w:bookmarkStart w:id="1" w:name="_Toc490233120"/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货物需求及技术要求</w:t>
      </w:r>
      <w:bookmarkEnd w:id="0"/>
      <w:bookmarkEnd w:id="1"/>
    </w:p>
    <w:p>
      <w:pPr>
        <w:pStyle w:val="4"/>
        <w:numPr>
          <w:ilvl w:val="0"/>
          <w:numId w:val="1"/>
        </w:numPr>
        <w:ind w:firstLine="472" w:firstLineChars="196"/>
        <w:rPr>
          <w:rFonts w:hAnsi="宋体"/>
          <w:bCs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2" w:name="_Toc490682725"/>
      <w:bookmarkStart w:id="3" w:name="_Toc22728"/>
      <w:bookmarkStart w:id="4" w:name="_Toc20068"/>
      <w:bookmarkStart w:id="5" w:name="_Toc10379"/>
      <w:bookmarkStart w:id="6" w:name="bookmark47"/>
      <w:r>
        <w:rPr>
          <w:rFonts w:hint="eastAsia" w:hAnsi="宋体"/>
          <w:bCs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货物需求一览表</w:t>
      </w:r>
      <w:bookmarkEnd w:id="2"/>
      <w:bookmarkEnd w:id="3"/>
      <w:bookmarkEnd w:id="4"/>
      <w:bookmarkEnd w:id="5"/>
    </w:p>
    <w:tbl>
      <w:tblPr>
        <w:tblStyle w:val="9"/>
        <w:tblW w:w="6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15"/>
        <w:gridCol w:w="1175"/>
        <w:gridCol w:w="1800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7" w:name="_Toc4579"/>
            <w:bookmarkStart w:id="8" w:name="_Toc490682726"/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活性炭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1865标配量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eastAsia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1865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阳树脂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eastAsia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001*7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反渗透膜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eastAsia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8040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19800</w:t>
            </w:r>
          </w:p>
        </w:tc>
      </w:tr>
      <w:bookmarkEnd w:id="7"/>
      <w:bookmarkEnd w:id="8"/>
    </w:tbl>
    <w:p>
      <w:pPr>
        <w:pStyle w:val="4"/>
        <w:ind w:firstLine="470" w:firstLineChars="196"/>
        <w:rPr>
          <w:rFonts w:hint="default" w:eastAsia="宋体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9" w:name="_Toc3184"/>
      <w:bookmarkStart w:id="10" w:name="_Toc18380"/>
      <w:bookmarkStart w:id="11" w:name="_Toc21193"/>
      <w:bookmarkStart w:id="12" w:name="_Toc490682727"/>
      <w:bookmarkStart w:id="13" w:name="_Toc17601"/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此报价包含更换服务，所投</w:t>
      </w:r>
      <w:bookmarkStart w:id="19" w:name="_GoBack"/>
      <w:bookmarkEnd w:id="19"/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耗材需匹配医院惠邦HB-R0120II型水机使用。</w:t>
      </w:r>
    </w:p>
    <w:p>
      <w:pPr>
        <w:pStyle w:val="4"/>
        <w:ind w:firstLine="472" w:firstLineChars="196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ind w:firstLine="472" w:firstLineChars="196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二、货物质量</w:t>
      </w:r>
      <w:bookmarkEnd w:id="9"/>
      <w:bookmarkEnd w:id="10"/>
      <w:bookmarkEnd w:id="11"/>
      <w:bookmarkEnd w:id="12"/>
      <w:bookmarkEnd w:id="13"/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及售后服务承诺</w:t>
      </w:r>
    </w:p>
    <w:p>
      <w:pPr>
        <w:widowControl/>
        <w:spacing w:line="500" w:lineRule="exact"/>
        <w:ind w:firstLine="420"/>
        <w:jc w:val="left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货物质量：中标人提供的货物必须完全符合国家规定的质量标准。</w:t>
      </w:r>
    </w:p>
    <w:p>
      <w:pPr>
        <w:widowControl/>
        <w:spacing w:line="500" w:lineRule="exact"/>
        <w:ind w:firstLine="420"/>
        <w:jc w:val="left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售后服务承诺：接到甲方供货通知或其他关于产品问题，供应商应在48小时内做出有效响应。</w:t>
      </w:r>
    </w:p>
    <w:p>
      <w:pPr>
        <w:pStyle w:val="4"/>
        <w:ind w:firstLine="472" w:firstLineChars="196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14" w:name="_Toc23093"/>
      <w:bookmarkStart w:id="15" w:name="_Toc490682728"/>
      <w:bookmarkStart w:id="16" w:name="_Toc22545"/>
      <w:bookmarkStart w:id="17" w:name="_Toc14892"/>
      <w:bookmarkStart w:id="18" w:name="_Toc7671"/>
    </w:p>
    <w:p>
      <w:pPr>
        <w:pStyle w:val="4"/>
        <w:ind w:firstLine="472" w:firstLineChars="196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三、验收</w:t>
      </w:r>
      <w:bookmarkEnd w:id="14"/>
      <w:bookmarkEnd w:id="15"/>
      <w:bookmarkEnd w:id="16"/>
      <w:bookmarkEnd w:id="17"/>
      <w:bookmarkEnd w:id="18"/>
    </w:p>
    <w:p>
      <w:pPr>
        <w:rPr>
          <w:rFonts w:ascii="宋体" w:hAnsi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中标人和招标人双方共同实施验收工作，结果经双方确认后生效。</w:t>
      </w:r>
    </w:p>
    <w:bookmarkEnd w:id="6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9418C"/>
    <w:multiLevelType w:val="singleLevel"/>
    <w:tmpl w:val="5979418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YmY2NDY5OGQzODUzNTIzZGJmMWExN2QxOGFlNzgifQ=="/>
  </w:docVars>
  <w:rsids>
    <w:rsidRoot w:val="00000000"/>
    <w:rsid w:val="06B914E2"/>
    <w:rsid w:val="0EED7EFD"/>
    <w:rsid w:val="24B0070A"/>
    <w:rsid w:val="36E25286"/>
    <w:rsid w:val="3FA41FBA"/>
    <w:rsid w:val="51032126"/>
    <w:rsid w:val="6FD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3"/>
    <w:basedOn w:val="1"/>
    <w:next w:val="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460" w:lineRule="exact"/>
    </w:pPr>
  </w:style>
  <w:style w:type="paragraph" w:styleId="5">
    <w:name w:val="Normal Indent"/>
    <w:basedOn w:val="1"/>
    <w:next w:val="6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customStyle="1" w:styleId="11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237</Characters>
  <Lines>0</Lines>
  <Paragraphs>0</Paragraphs>
  <TotalTime>9</TotalTime>
  <ScaleCrop>false</ScaleCrop>
  <LinksUpToDate>false</LinksUpToDate>
  <CharactersWithSpaces>241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2022-08-03T02:45:00Z</dcterms:created>
  <dc:creator>0520</dc:creator>
  <cp:lastModifiedBy>吉林</cp:lastModifiedBy>
  <dcterms:modified xsi:type="dcterms:W3CDTF">2022-08-29T02:43:47Z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2207802FA492425EB6BDCA65A5B9F587</vt:lpwstr>
  </property>
</Properties>
</file>