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color w:val="000000"/>
          <w:highlight w:val="none"/>
        </w:rPr>
      </w:pPr>
      <w:bookmarkStart w:id="0" w:name="_Toc12616"/>
      <w:bookmarkStart w:id="1" w:name="_Toc490233120"/>
      <w:r>
        <w:rPr>
          <w:rFonts w:hint="eastAsia"/>
          <w:color w:val="000000"/>
          <w:highlight w:val="none"/>
        </w:rPr>
        <w:t>货物需求及技术要求</w:t>
      </w:r>
      <w:bookmarkEnd w:id="0"/>
      <w:bookmarkEnd w:id="1"/>
    </w:p>
    <w:p>
      <w:pPr>
        <w:keepLines w:val="0"/>
        <w:pageBreakBefore w:val="0"/>
        <w:widowControl/>
        <w:kinsoku/>
        <w:wordWrap/>
        <w:overflowPunct/>
        <w:topLinePunct w:val="0"/>
        <w:autoSpaceDE/>
        <w:autoSpaceDN/>
        <w:bidi w:val="0"/>
        <w:adjustRightInd/>
        <w:spacing w:line="400" w:lineRule="atLeast"/>
        <w:ind w:firstLine="422" w:firstLineChars="200"/>
        <w:textAlignment w:val="auto"/>
        <w:rPr>
          <w:rFonts w:hint="eastAsia" w:ascii="宋体" w:hAnsi="宋体" w:cs="宋体"/>
          <w:b/>
          <w:szCs w:val="21"/>
          <w:highlight w:val="none"/>
          <w:lang w:val="en-US" w:eastAsia="zh-CN"/>
        </w:rPr>
      </w:pPr>
      <w:bookmarkStart w:id="2" w:name="_Toc12315"/>
      <w:bookmarkStart w:id="3" w:name="_Toc7241"/>
      <w:bookmarkStart w:id="4" w:name="_Toc24523"/>
      <w:r>
        <w:rPr>
          <w:rFonts w:hint="eastAsia" w:ascii="宋体" w:hAnsi="宋体"/>
          <w:b/>
          <w:bCs/>
          <w:szCs w:val="21"/>
        </w:rPr>
        <w:t>为鼓励不同品牌的充分竞争，如某设备的某技术参数或要求属于个别品牌专有，则该</w:t>
      </w:r>
      <w:bookmarkStart w:id="26" w:name="_GoBack"/>
      <w:bookmarkEnd w:id="26"/>
      <w:r>
        <w:rPr>
          <w:rFonts w:hint="eastAsia" w:ascii="宋体" w:hAnsi="宋体"/>
          <w:b/>
          <w:bCs/>
          <w:szCs w:val="21"/>
        </w:rPr>
        <w:t>技术参数及要求不具有限制性，投标</w:t>
      </w:r>
      <w:r>
        <w:rPr>
          <w:rFonts w:hint="eastAsia" w:ascii="宋体" w:hAnsi="宋体"/>
          <w:b/>
          <w:bCs/>
          <w:szCs w:val="21"/>
          <w:lang w:val="en-US" w:eastAsia="zh-CN"/>
        </w:rPr>
        <w:t>人</w:t>
      </w:r>
      <w:r>
        <w:rPr>
          <w:rFonts w:hint="eastAsia" w:ascii="宋体" w:hAnsi="宋体"/>
          <w:b/>
          <w:bCs/>
          <w:szCs w:val="21"/>
        </w:rPr>
        <w:t>可对该参数或要求进行适当调整，但这种调整整体上要优于或相当于招标文件的相关要求，并说明调整理由，且该调整须经评委会审核认可。</w:t>
      </w:r>
      <w:r>
        <w:rPr>
          <w:rFonts w:hint="eastAsia" w:ascii="宋体" w:hAnsi="宋体"/>
          <w:b/>
          <w:bCs/>
          <w:szCs w:val="21"/>
        </w:rPr>
        <w:br w:type="textWrapping"/>
      </w:r>
      <w:r>
        <w:rPr>
          <w:rFonts w:hint="eastAsia" w:ascii="宋体" w:hAnsi="宋体" w:cs="宋体"/>
          <w:b/>
          <w:szCs w:val="21"/>
          <w:highlight w:val="none"/>
        </w:rPr>
        <w:t>一、采购需求</w:t>
      </w:r>
      <w:bookmarkStart w:id="5" w:name="_Toc42394673"/>
      <w:bookmarkStart w:id="6" w:name="_Toc42313172"/>
      <w:bookmarkStart w:id="7" w:name="_Toc50276204"/>
      <w:bookmarkStart w:id="8" w:name="_Toc41884706"/>
      <w:bookmarkStart w:id="9" w:name="_Toc98579011"/>
      <w:bookmarkStart w:id="10" w:name="_Toc272497418"/>
      <w:bookmarkStart w:id="11" w:name="_Toc175644394"/>
      <w:bookmarkStart w:id="12" w:name="_Toc98579069"/>
      <w:bookmarkStart w:id="13" w:name="_Toc98579610"/>
      <w:bookmarkStart w:id="14" w:name="_Toc50276165"/>
      <w:bookmarkStart w:id="15" w:name="_Toc42394517"/>
      <w:bookmarkStart w:id="16" w:name="_Toc98580293"/>
      <w:bookmarkStart w:id="17" w:name="_Toc273520768"/>
      <w:bookmarkStart w:id="18" w:name="_Toc46308531"/>
      <w:bookmarkStart w:id="19" w:name="_Toc46308687"/>
      <w:bookmarkStart w:id="20" w:name="_Toc41723936"/>
      <w:bookmarkStart w:id="21" w:name="_Toc101771372"/>
      <w:bookmarkStart w:id="22" w:name="_Toc101951263"/>
      <w:bookmarkStart w:id="23" w:name="_Toc101843125"/>
      <w:bookmarkStart w:id="24" w:name="_Toc101775125"/>
      <w:bookmarkStart w:id="25" w:name="_Toc98035089"/>
      <w:r>
        <w:rPr>
          <w:rFonts w:hint="eastAsia" w:ascii="宋体" w:hAnsi="宋体" w:cs="宋体"/>
          <w:b/>
          <w:szCs w:val="21"/>
          <w:highlight w:val="none"/>
          <w:lang w:val="en-US" w:eastAsia="zh-CN"/>
        </w:rPr>
        <w:t>一览表</w:t>
      </w:r>
    </w:p>
    <w:tbl>
      <w:tblPr>
        <w:tblStyle w:val="9"/>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1191"/>
        <w:gridCol w:w="5302"/>
        <w:gridCol w:w="1119"/>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序号</w:t>
            </w:r>
          </w:p>
        </w:tc>
        <w:tc>
          <w:tcPr>
            <w:tcW w:w="119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kern w:val="2"/>
                <w:sz w:val="21"/>
                <w:szCs w:val="21"/>
                <w:highlight w:val="none"/>
                <w:lang w:val="en-US" w:eastAsia="zh-CN" w:bidi="ar-SA"/>
              </w:rPr>
            </w:pPr>
            <w:r>
              <w:rPr>
                <w:rFonts w:hint="eastAsia" w:cs="宋体"/>
                <w:b w:val="0"/>
                <w:bCs w:val="0"/>
                <w:kern w:val="2"/>
                <w:sz w:val="21"/>
                <w:szCs w:val="21"/>
                <w:highlight w:val="none"/>
                <w:lang w:val="en-US" w:eastAsia="zh-CN" w:bidi="ar-SA"/>
              </w:rPr>
              <w:t>货物名称</w:t>
            </w:r>
          </w:p>
        </w:tc>
        <w:tc>
          <w:tcPr>
            <w:tcW w:w="5302"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kern w:val="2"/>
                <w:sz w:val="21"/>
                <w:szCs w:val="21"/>
                <w:highlight w:val="none"/>
                <w:lang w:val="en-US" w:eastAsia="zh-CN" w:bidi="ar-SA"/>
              </w:rPr>
            </w:pPr>
            <w:r>
              <w:rPr>
                <w:rFonts w:hint="eastAsia" w:cs="宋体"/>
                <w:b w:val="0"/>
                <w:bCs w:val="0"/>
                <w:kern w:val="2"/>
                <w:sz w:val="21"/>
                <w:szCs w:val="21"/>
                <w:highlight w:val="none"/>
                <w:lang w:val="en-US" w:eastAsia="zh-CN" w:bidi="ar-SA"/>
              </w:rPr>
              <w:t>技术参数要求</w:t>
            </w:r>
          </w:p>
        </w:tc>
        <w:tc>
          <w:tcPr>
            <w:tcW w:w="1119"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cs="宋体"/>
                <w:b w:val="0"/>
                <w:bCs w:val="0"/>
                <w:kern w:val="2"/>
                <w:sz w:val="21"/>
                <w:szCs w:val="21"/>
                <w:highlight w:val="none"/>
                <w:lang w:val="en-US" w:eastAsia="zh-CN" w:bidi="ar-SA"/>
              </w:rPr>
              <w:t>单价限价</w:t>
            </w:r>
          </w:p>
        </w:tc>
        <w:tc>
          <w:tcPr>
            <w:tcW w:w="1593"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预计年采购量</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(粉g或水剂ml)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w:t>
            </w:r>
          </w:p>
        </w:tc>
        <w:tc>
          <w:tcPr>
            <w:tcW w:w="119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肿瘤型全营养素（含免疫营养素）</w:t>
            </w:r>
          </w:p>
        </w:tc>
        <w:tc>
          <w:tcPr>
            <w:tcW w:w="5302"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能量密度&gt;1.35kcal/ml；成份构成：蛋白质≥8.5g/100ml，脂≥5.3g/100ml，含n-3脂肪酸、L-精氨酸、核苷酸，其中n-3脂肪酸供能比≥2.5%。水剂。</w:t>
            </w:r>
            <w:r>
              <w:rPr>
                <w:rFonts w:hint="eastAsia" w:cs="宋体"/>
                <w:b w:val="0"/>
                <w:bCs w:val="0"/>
                <w:kern w:val="2"/>
                <w:sz w:val="21"/>
                <w:szCs w:val="21"/>
                <w:highlight w:val="none"/>
                <w:lang w:val="en-US" w:eastAsia="zh-CN" w:bidi="ar-SA"/>
              </w:rPr>
              <w:t>提供</w:t>
            </w:r>
            <w:r>
              <w:rPr>
                <w:rFonts w:hint="eastAsia" w:ascii="宋体" w:hAnsi="宋体" w:eastAsia="宋体" w:cs="宋体"/>
                <w:b w:val="0"/>
                <w:bCs w:val="0"/>
                <w:kern w:val="2"/>
                <w:sz w:val="21"/>
                <w:szCs w:val="21"/>
                <w:highlight w:val="none"/>
                <w:lang w:val="en-US" w:eastAsia="zh-CN" w:bidi="ar-SA"/>
              </w:rPr>
              <w:t>特殊医学用途配方食品证书</w:t>
            </w:r>
            <w:r>
              <w:rPr>
                <w:rFonts w:hint="eastAsia" w:cs="宋体"/>
                <w:b w:val="0"/>
                <w:bCs w:val="0"/>
                <w:kern w:val="2"/>
                <w:sz w:val="21"/>
                <w:szCs w:val="21"/>
                <w:highlight w:val="none"/>
                <w:lang w:val="en-US" w:eastAsia="zh-CN" w:bidi="ar-SA"/>
              </w:rPr>
              <w:t>复印件或影印件</w:t>
            </w:r>
            <w:r>
              <w:rPr>
                <w:rFonts w:hint="eastAsia" w:ascii="宋体" w:hAnsi="宋体" w:eastAsia="宋体" w:cs="宋体"/>
                <w:b w:val="0"/>
                <w:bCs w:val="0"/>
                <w:kern w:val="2"/>
                <w:sz w:val="21"/>
                <w:szCs w:val="21"/>
                <w:highlight w:val="none"/>
                <w:lang w:val="en-US" w:eastAsia="zh-CN" w:bidi="ar-SA"/>
              </w:rPr>
              <w:t>。</w:t>
            </w:r>
          </w:p>
        </w:tc>
        <w:tc>
          <w:tcPr>
            <w:tcW w:w="1119"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0.3元/ml</w:t>
            </w:r>
          </w:p>
        </w:tc>
        <w:tc>
          <w:tcPr>
            <w:tcW w:w="1593"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75000ml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w:t>
            </w:r>
          </w:p>
        </w:tc>
        <w:tc>
          <w:tcPr>
            <w:tcW w:w="119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短肽型</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全营养素</w:t>
            </w:r>
          </w:p>
        </w:tc>
        <w:tc>
          <w:tcPr>
            <w:tcW w:w="5302"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能量密度&gt;3.9kcal/g；成份构成：碳水化合物&lt;73%，蛋白质≥15%，脂肪&lt;7.0%，配料中蛋白质含有水解蛋白或肽类。</w:t>
            </w:r>
            <w:r>
              <w:rPr>
                <w:rFonts w:hint="eastAsia" w:cs="宋体"/>
                <w:b w:val="0"/>
                <w:bCs w:val="0"/>
                <w:kern w:val="2"/>
                <w:sz w:val="21"/>
                <w:szCs w:val="21"/>
                <w:highlight w:val="none"/>
                <w:lang w:val="en-US" w:eastAsia="zh-CN" w:bidi="ar-SA"/>
              </w:rPr>
              <w:t>提供</w:t>
            </w:r>
            <w:r>
              <w:rPr>
                <w:rFonts w:hint="eastAsia" w:ascii="宋体" w:hAnsi="宋体" w:eastAsia="宋体" w:cs="宋体"/>
                <w:b w:val="0"/>
                <w:bCs w:val="0"/>
                <w:kern w:val="2"/>
                <w:sz w:val="21"/>
                <w:szCs w:val="21"/>
                <w:highlight w:val="none"/>
                <w:lang w:val="en-US" w:eastAsia="zh-CN" w:bidi="ar-SA"/>
              </w:rPr>
              <w:t>特殊医学用途配方食品证书</w:t>
            </w:r>
            <w:r>
              <w:rPr>
                <w:rFonts w:hint="eastAsia" w:cs="宋体"/>
                <w:b w:val="0"/>
                <w:bCs w:val="0"/>
                <w:kern w:val="2"/>
                <w:sz w:val="21"/>
                <w:szCs w:val="21"/>
                <w:highlight w:val="none"/>
                <w:lang w:val="en-US" w:eastAsia="zh-CN" w:bidi="ar-SA"/>
              </w:rPr>
              <w:t>复印件或影印件</w:t>
            </w:r>
            <w:r>
              <w:rPr>
                <w:rFonts w:hint="eastAsia" w:ascii="宋体" w:hAnsi="宋体" w:eastAsia="宋体" w:cs="宋体"/>
                <w:b w:val="0"/>
                <w:bCs w:val="0"/>
                <w:kern w:val="2"/>
                <w:sz w:val="21"/>
                <w:szCs w:val="21"/>
                <w:highlight w:val="none"/>
                <w:lang w:val="en-US" w:eastAsia="zh-CN" w:bidi="ar-SA"/>
              </w:rPr>
              <w:t>，粉剂。</w:t>
            </w:r>
          </w:p>
        </w:tc>
        <w:tc>
          <w:tcPr>
            <w:tcW w:w="1119"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1.2元/g</w:t>
            </w:r>
          </w:p>
        </w:tc>
        <w:tc>
          <w:tcPr>
            <w:tcW w:w="1593"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20000g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w:t>
            </w:r>
          </w:p>
        </w:tc>
        <w:tc>
          <w:tcPr>
            <w:tcW w:w="119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老年型</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全营养素</w:t>
            </w:r>
          </w:p>
        </w:tc>
        <w:tc>
          <w:tcPr>
            <w:tcW w:w="5302"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能量密度≥4.2kcal/g；成份构成：碳水化合物&lt;55%，蛋白质≥19%、脂肪≥13%，膳食纤维≥7%，含牛磺酸，不含大豆蛋白，适应症需标明50岁及以上人群使用，</w:t>
            </w:r>
            <w:r>
              <w:rPr>
                <w:rFonts w:hint="eastAsia" w:cs="宋体"/>
                <w:b w:val="0"/>
                <w:bCs w:val="0"/>
                <w:kern w:val="2"/>
                <w:sz w:val="21"/>
                <w:szCs w:val="21"/>
                <w:highlight w:val="none"/>
                <w:lang w:val="en-US" w:eastAsia="zh-CN" w:bidi="ar-SA"/>
              </w:rPr>
              <w:t>提供</w:t>
            </w:r>
            <w:r>
              <w:rPr>
                <w:rFonts w:hint="eastAsia" w:ascii="宋体" w:hAnsi="宋体" w:eastAsia="宋体" w:cs="宋体"/>
                <w:b w:val="0"/>
                <w:bCs w:val="0"/>
                <w:kern w:val="2"/>
                <w:sz w:val="21"/>
                <w:szCs w:val="21"/>
                <w:highlight w:val="none"/>
                <w:lang w:val="en-US" w:eastAsia="zh-CN" w:bidi="ar-SA"/>
              </w:rPr>
              <w:t>特殊医学用途配方食品证书</w:t>
            </w:r>
            <w:r>
              <w:rPr>
                <w:rFonts w:hint="eastAsia" w:cs="宋体"/>
                <w:b w:val="0"/>
                <w:bCs w:val="0"/>
                <w:kern w:val="2"/>
                <w:sz w:val="21"/>
                <w:szCs w:val="21"/>
                <w:highlight w:val="none"/>
                <w:lang w:val="en-US" w:eastAsia="zh-CN" w:bidi="ar-SA"/>
              </w:rPr>
              <w:t>复印件或影印件</w:t>
            </w:r>
            <w:r>
              <w:rPr>
                <w:rFonts w:hint="eastAsia" w:ascii="宋体" w:hAnsi="宋体" w:eastAsia="宋体" w:cs="宋体"/>
                <w:b w:val="0"/>
                <w:bCs w:val="0"/>
                <w:kern w:val="2"/>
                <w:sz w:val="21"/>
                <w:szCs w:val="21"/>
                <w:highlight w:val="none"/>
                <w:lang w:val="en-US" w:eastAsia="zh-CN" w:bidi="ar-SA"/>
              </w:rPr>
              <w:t>，粉剂。</w:t>
            </w:r>
          </w:p>
        </w:tc>
        <w:tc>
          <w:tcPr>
            <w:tcW w:w="1119"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1.4元/g</w:t>
            </w:r>
          </w:p>
        </w:tc>
        <w:tc>
          <w:tcPr>
            <w:tcW w:w="1593"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20000g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w:t>
            </w:r>
          </w:p>
        </w:tc>
        <w:tc>
          <w:tcPr>
            <w:tcW w:w="119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整蛋白/均衡型全营养素</w:t>
            </w:r>
          </w:p>
        </w:tc>
        <w:tc>
          <w:tcPr>
            <w:tcW w:w="5302"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能量密度&gt;4.2kcal/g；成份构成：蛋白质&gt;17%，脂肪&gt;13% ，碳水化合物&lt;55%，含浓缩乳清蛋白，膳食纤维含量大于≥4%。</w:t>
            </w:r>
            <w:r>
              <w:rPr>
                <w:rFonts w:hint="eastAsia" w:cs="宋体"/>
                <w:b w:val="0"/>
                <w:bCs w:val="0"/>
                <w:kern w:val="2"/>
                <w:sz w:val="21"/>
                <w:szCs w:val="21"/>
                <w:highlight w:val="none"/>
                <w:lang w:val="en-US" w:eastAsia="zh-CN" w:bidi="ar-SA"/>
              </w:rPr>
              <w:t>提供</w:t>
            </w:r>
            <w:r>
              <w:rPr>
                <w:rFonts w:hint="eastAsia" w:ascii="宋体" w:hAnsi="宋体" w:eastAsia="宋体" w:cs="宋体"/>
                <w:b w:val="0"/>
                <w:bCs w:val="0"/>
                <w:kern w:val="2"/>
                <w:sz w:val="21"/>
                <w:szCs w:val="21"/>
                <w:highlight w:val="none"/>
                <w:lang w:val="en-US" w:eastAsia="zh-CN" w:bidi="ar-SA"/>
              </w:rPr>
              <w:t>特殊医学用途配方食品证书</w:t>
            </w:r>
            <w:r>
              <w:rPr>
                <w:rFonts w:hint="eastAsia" w:cs="宋体"/>
                <w:b w:val="0"/>
                <w:bCs w:val="0"/>
                <w:kern w:val="2"/>
                <w:sz w:val="21"/>
                <w:szCs w:val="21"/>
                <w:highlight w:val="none"/>
                <w:lang w:val="en-US" w:eastAsia="zh-CN" w:bidi="ar-SA"/>
              </w:rPr>
              <w:t>复印件或影印件</w:t>
            </w:r>
            <w:r>
              <w:rPr>
                <w:rFonts w:hint="eastAsia" w:ascii="宋体" w:hAnsi="宋体" w:eastAsia="宋体" w:cs="宋体"/>
                <w:b w:val="0"/>
                <w:bCs w:val="0"/>
                <w:kern w:val="2"/>
                <w:sz w:val="21"/>
                <w:szCs w:val="21"/>
                <w:highlight w:val="none"/>
                <w:lang w:val="en-US" w:eastAsia="zh-CN" w:bidi="ar-SA"/>
              </w:rPr>
              <w:t>，粉剂。</w:t>
            </w:r>
          </w:p>
        </w:tc>
        <w:tc>
          <w:tcPr>
            <w:tcW w:w="1119"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1.0元/g</w:t>
            </w:r>
          </w:p>
        </w:tc>
        <w:tc>
          <w:tcPr>
            <w:tcW w:w="1593"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40000g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5</w:t>
            </w:r>
          </w:p>
        </w:tc>
        <w:tc>
          <w:tcPr>
            <w:tcW w:w="119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动、植物蛋白质复合组件</w:t>
            </w:r>
          </w:p>
        </w:tc>
        <w:tc>
          <w:tcPr>
            <w:tcW w:w="5302"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总蛋白含量≥74%，含动物、植物两种蛋白。</w:t>
            </w:r>
            <w:r>
              <w:rPr>
                <w:rFonts w:hint="eastAsia" w:cs="宋体"/>
                <w:b w:val="0"/>
                <w:bCs w:val="0"/>
                <w:kern w:val="2"/>
                <w:sz w:val="21"/>
                <w:szCs w:val="21"/>
                <w:highlight w:val="none"/>
                <w:lang w:val="en-US" w:eastAsia="zh-CN" w:bidi="ar-SA"/>
              </w:rPr>
              <w:t>提供</w:t>
            </w:r>
            <w:r>
              <w:rPr>
                <w:rFonts w:hint="eastAsia" w:ascii="宋体" w:hAnsi="宋体" w:eastAsia="宋体" w:cs="宋体"/>
                <w:b w:val="0"/>
                <w:bCs w:val="0"/>
                <w:kern w:val="2"/>
                <w:sz w:val="21"/>
                <w:szCs w:val="21"/>
                <w:highlight w:val="none"/>
                <w:lang w:val="en-US" w:eastAsia="zh-CN" w:bidi="ar-SA"/>
              </w:rPr>
              <w:t>特殊医学用途配方食品证书</w:t>
            </w:r>
            <w:r>
              <w:rPr>
                <w:rFonts w:hint="eastAsia" w:cs="宋体"/>
                <w:b w:val="0"/>
                <w:bCs w:val="0"/>
                <w:kern w:val="2"/>
                <w:sz w:val="21"/>
                <w:szCs w:val="21"/>
                <w:highlight w:val="none"/>
                <w:lang w:val="en-US" w:eastAsia="zh-CN" w:bidi="ar-SA"/>
              </w:rPr>
              <w:t>复印件或影印件</w:t>
            </w:r>
            <w:r>
              <w:rPr>
                <w:rFonts w:hint="eastAsia" w:ascii="宋体" w:hAnsi="宋体" w:eastAsia="宋体" w:cs="宋体"/>
                <w:b w:val="0"/>
                <w:bCs w:val="0"/>
                <w:kern w:val="2"/>
                <w:sz w:val="21"/>
                <w:szCs w:val="21"/>
                <w:highlight w:val="none"/>
                <w:lang w:val="en-US" w:eastAsia="zh-CN" w:bidi="ar-SA"/>
              </w:rPr>
              <w:t>，粉剂。</w:t>
            </w:r>
          </w:p>
        </w:tc>
        <w:tc>
          <w:tcPr>
            <w:tcW w:w="1119"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3.0元/g</w:t>
            </w:r>
          </w:p>
        </w:tc>
        <w:tc>
          <w:tcPr>
            <w:tcW w:w="1593"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20000g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6</w:t>
            </w:r>
          </w:p>
        </w:tc>
        <w:tc>
          <w:tcPr>
            <w:tcW w:w="119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动物蛋白质复合组件</w:t>
            </w:r>
          </w:p>
        </w:tc>
        <w:tc>
          <w:tcPr>
            <w:tcW w:w="5302"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乳清蛋白含量≥65%，总蛋白含量≥86%，含蛋白质不低于2种，不含大豆蛋白。</w:t>
            </w:r>
            <w:r>
              <w:rPr>
                <w:rFonts w:hint="eastAsia" w:cs="宋体"/>
                <w:b w:val="0"/>
                <w:bCs w:val="0"/>
                <w:kern w:val="2"/>
                <w:sz w:val="21"/>
                <w:szCs w:val="21"/>
                <w:highlight w:val="none"/>
                <w:lang w:val="en-US" w:eastAsia="zh-CN" w:bidi="ar-SA"/>
              </w:rPr>
              <w:t>提供</w:t>
            </w:r>
            <w:r>
              <w:rPr>
                <w:rFonts w:hint="eastAsia" w:ascii="宋体" w:hAnsi="宋体" w:eastAsia="宋体" w:cs="宋体"/>
                <w:b w:val="0"/>
                <w:bCs w:val="0"/>
                <w:kern w:val="2"/>
                <w:sz w:val="21"/>
                <w:szCs w:val="21"/>
                <w:highlight w:val="none"/>
                <w:lang w:val="en-US" w:eastAsia="zh-CN" w:bidi="ar-SA"/>
              </w:rPr>
              <w:t>特殊医学用途配方食品证书</w:t>
            </w:r>
            <w:r>
              <w:rPr>
                <w:rFonts w:hint="eastAsia" w:cs="宋体"/>
                <w:b w:val="0"/>
                <w:bCs w:val="0"/>
                <w:kern w:val="2"/>
                <w:sz w:val="21"/>
                <w:szCs w:val="21"/>
                <w:highlight w:val="none"/>
                <w:lang w:val="en-US" w:eastAsia="zh-CN" w:bidi="ar-SA"/>
              </w:rPr>
              <w:t>复印件或影印件</w:t>
            </w:r>
            <w:r>
              <w:rPr>
                <w:rFonts w:hint="eastAsia" w:ascii="宋体" w:hAnsi="宋体" w:eastAsia="宋体" w:cs="宋体"/>
                <w:b w:val="0"/>
                <w:bCs w:val="0"/>
                <w:kern w:val="2"/>
                <w:sz w:val="21"/>
                <w:szCs w:val="21"/>
                <w:highlight w:val="none"/>
                <w:lang w:val="en-US" w:eastAsia="zh-CN" w:bidi="ar-SA"/>
              </w:rPr>
              <w:t>，粉剂。</w:t>
            </w:r>
          </w:p>
        </w:tc>
        <w:tc>
          <w:tcPr>
            <w:tcW w:w="1119"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4.0元/g</w:t>
            </w:r>
          </w:p>
        </w:tc>
        <w:tc>
          <w:tcPr>
            <w:tcW w:w="1593"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10000g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7</w:t>
            </w:r>
          </w:p>
        </w:tc>
        <w:tc>
          <w:tcPr>
            <w:tcW w:w="119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儿童</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全营养素</w:t>
            </w:r>
          </w:p>
        </w:tc>
        <w:tc>
          <w:tcPr>
            <w:tcW w:w="5302"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能量密度&gt;4.3kcal/g；成份构成：碳水化合物&lt;55%，蛋白质&gt;17%，脂肪&gt;15%；含浓缩乳清蛋白，产品需注明供1-10岁儿童使用。</w:t>
            </w:r>
            <w:r>
              <w:rPr>
                <w:rFonts w:hint="eastAsia" w:cs="宋体"/>
                <w:b w:val="0"/>
                <w:bCs w:val="0"/>
                <w:kern w:val="2"/>
                <w:sz w:val="21"/>
                <w:szCs w:val="21"/>
                <w:highlight w:val="none"/>
                <w:lang w:val="en-US" w:eastAsia="zh-CN" w:bidi="ar-SA"/>
              </w:rPr>
              <w:t>提供</w:t>
            </w:r>
            <w:r>
              <w:rPr>
                <w:rFonts w:hint="eastAsia" w:ascii="宋体" w:hAnsi="宋体" w:eastAsia="宋体" w:cs="宋体"/>
                <w:b w:val="0"/>
                <w:bCs w:val="0"/>
                <w:kern w:val="2"/>
                <w:sz w:val="21"/>
                <w:szCs w:val="21"/>
                <w:highlight w:val="none"/>
                <w:lang w:val="en-US" w:eastAsia="zh-CN" w:bidi="ar-SA"/>
              </w:rPr>
              <w:t>特殊医学用途配方食品证书</w:t>
            </w:r>
            <w:r>
              <w:rPr>
                <w:rFonts w:hint="eastAsia" w:cs="宋体"/>
                <w:b w:val="0"/>
                <w:bCs w:val="0"/>
                <w:kern w:val="2"/>
                <w:sz w:val="21"/>
                <w:szCs w:val="21"/>
                <w:highlight w:val="none"/>
                <w:lang w:val="en-US" w:eastAsia="zh-CN" w:bidi="ar-SA"/>
              </w:rPr>
              <w:t>复印件或影印件</w:t>
            </w:r>
            <w:r>
              <w:rPr>
                <w:rFonts w:hint="eastAsia" w:ascii="宋体" w:hAnsi="宋体" w:eastAsia="宋体" w:cs="宋体"/>
                <w:b w:val="0"/>
                <w:bCs w:val="0"/>
                <w:kern w:val="2"/>
                <w:sz w:val="21"/>
                <w:szCs w:val="21"/>
                <w:highlight w:val="none"/>
                <w:lang w:val="en-US" w:eastAsia="zh-CN" w:bidi="ar-SA"/>
              </w:rPr>
              <w:t>，粉剂。</w:t>
            </w:r>
          </w:p>
        </w:tc>
        <w:tc>
          <w:tcPr>
            <w:tcW w:w="1119"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1.2元/g</w:t>
            </w:r>
          </w:p>
        </w:tc>
        <w:tc>
          <w:tcPr>
            <w:tcW w:w="1593"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10000g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8</w:t>
            </w:r>
          </w:p>
        </w:tc>
        <w:tc>
          <w:tcPr>
            <w:tcW w:w="119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口服碳水</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化合物</w:t>
            </w:r>
          </w:p>
        </w:tc>
        <w:tc>
          <w:tcPr>
            <w:tcW w:w="5302"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碳水化合物浓度为12.5%，含3种以上电解质，</w:t>
            </w:r>
            <w:r>
              <w:rPr>
                <w:rFonts w:hint="eastAsia" w:cs="宋体"/>
                <w:b w:val="0"/>
                <w:bCs w:val="0"/>
                <w:kern w:val="2"/>
                <w:sz w:val="21"/>
                <w:szCs w:val="21"/>
                <w:highlight w:val="none"/>
                <w:lang w:val="en-US" w:eastAsia="zh-CN" w:bidi="ar-SA"/>
              </w:rPr>
              <w:t>提供</w:t>
            </w:r>
            <w:r>
              <w:rPr>
                <w:rFonts w:hint="eastAsia" w:ascii="宋体" w:hAnsi="宋体" w:eastAsia="宋体" w:cs="宋体"/>
                <w:b w:val="0"/>
                <w:bCs w:val="0"/>
                <w:kern w:val="2"/>
                <w:sz w:val="21"/>
                <w:szCs w:val="21"/>
                <w:highlight w:val="none"/>
                <w:lang w:val="en-US" w:eastAsia="zh-CN" w:bidi="ar-SA"/>
              </w:rPr>
              <w:t>特殊医学用途配方食品证书</w:t>
            </w:r>
            <w:r>
              <w:rPr>
                <w:rFonts w:hint="eastAsia" w:cs="宋体"/>
                <w:b w:val="0"/>
                <w:bCs w:val="0"/>
                <w:kern w:val="2"/>
                <w:sz w:val="21"/>
                <w:szCs w:val="21"/>
                <w:highlight w:val="none"/>
                <w:lang w:val="en-US" w:eastAsia="zh-CN" w:bidi="ar-SA"/>
              </w:rPr>
              <w:t>复印件或影印件</w:t>
            </w:r>
            <w:r>
              <w:rPr>
                <w:rFonts w:hint="eastAsia" w:ascii="宋体" w:hAnsi="宋体" w:eastAsia="宋体" w:cs="宋体"/>
                <w:b w:val="0"/>
                <w:bCs w:val="0"/>
                <w:kern w:val="2"/>
                <w:sz w:val="21"/>
                <w:szCs w:val="21"/>
                <w:highlight w:val="none"/>
                <w:lang w:val="en-US" w:eastAsia="zh-CN" w:bidi="ar-SA"/>
              </w:rPr>
              <w:t>，水剂。</w:t>
            </w:r>
          </w:p>
        </w:tc>
        <w:tc>
          <w:tcPr>
            <w:tcW w:w="1119"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0.5元/ml</w:t>
            </w:r>
          </w:p>
        </w:tc>
        <w:tc>
          <w:tcPr>
            <w:tcW w:w="1593"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20000ml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9</w:t>
            </w:r>
          </w:p>
        </w:tc>
        <w:tc>
          <w:tcPr>
            <w:tcW w:w="119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口服电解质液</w:t>
            </w:r>
          </w:p>
        </w:tc>
        <w:tc>
          <w:tcPr>
            <w:tcW w:w="5302"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碳水化合物浓度为2.5%，含3种以上电解质，</w:t>
            </w:r>
            <w:r>
              <w:rPr>
                <w:rFonts w:hint="eastAsia" w:cs="宋体"/>
                <w:b w:val="0"/>
                <w:bCs w:val="0"/>
                <w:kern w:val="2"/>
                <w:sz w:val="21"/>
                <w:szCs w:val="21"/>
                <w:highlight w:val="none"/>
                <w:lang w:val="en-US" w:eastAsia="zh-CN" w:bidi="ar-SA"/>
              </w:rPr>
              <w:t>提供</w:t>
            </w:r>
            <w:r>
              <w:rPr>
                <w:rFonts w:hint="eastAsia" w:ascii="宋体" w:hAnsi="宋体" w:eastAsia="宋体" w:cs="宋体"/>
                <w:b w:val="0"/>
                <w:bCs w:val="0"/>
                <w:kern w:val="2"/>
                <w:sz w:val="21"/>
                <w:szCs w:val="21"/>
                <w:highlight w:val="none"/>
                <w:lang w:val="en-US" w:eastAsia="zh-CN" w:bidi="ar-SA"/>
              </w:rPr>
              <w:t>特殊医学用途配方食品证书</w:t>
            </w:r>
            <w:r>
              <w:rPr>
                <w:rFonts w:hint="eastAsia" w:cs="宋体"/>
                <w:b w:val="0"/>
                <w:bCs w:val="0"/>
                <w:kern w:val="2"/>
                <w:sz w:val="21"/>
                <w:szCs w:val="21"/>
                <w:highlight w:val="none"/>
                <w:lang w:val="en-US" w:eastAsia="zh-CN" w:bidi="ar-SA"/>
              </w:rPr>
              <w:t>复印件或影印件</w:t>
            </w:r>
            <w:r>
              <w:rPr>
                <w:rFonts w:hint="eastAsia" w:ascii="宋体" w:hAnsi="宋体" w:eastAsia="宋体" w:cs="宋体"/>
                <w:b w:val="0"/>
                <w:bCs w:val="0"/>
                <w:kern w:val="2"/>
                <w:sz w:val="21"/>
                <w:szCs w:val="21"/>
                <w:highlight w:val="none"/>
                <w:lang w:val="en-US" w:eastAsia="zh-CN" w:bidi="ar-SA"/>
              </w:rPr>
              <w:t>，水剂。</w:t>
            </w:r>
          </w:p>
        </w:tc>
        <w:tc>
          <w:tcPr>
            <w:tcW w:w="1119"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0.5元/ml</w:t>
            </w:r>
          </w:p>
        </w:tc>
        <w:tc>
          <w:tcPr>
            <w:tcW w:w="1593"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10000ml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10</w:t>
            </w:r>
          </w:p>
        </w:tc>
        <w:tc>
          <w:tcPr>
            <w:tcW w:w="119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辅食用特殊膳食</w:t>
            </w:r>
          </w:p>
        </w:tc>
        <w:tc>
          <w:tcPr>
            <w:tcW w:w="5302"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蛋白质≥25%，含多种维生素和矿物质,6-60月龄儿童适用。特殊膳食用食品，粉剂。</w:t>
            </w:r>
          </w:p>
        </w:tc>
        <w:tc>
          <w:tcPr>
            <w:tcW w:w="1119"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1.2元/g</w:t>
            </w:r>
          </w:p>
        </w:tc>
        <w:tc>
          <w:tcPr>
            <w:tcW w:w="1593"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10000g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11</w:t>
            </w:r>
          </w:p>
        </w:tc>
        <w:tc>
          <w:tcPr>
            <w:tcW w:w="119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孕妇用特殊膳食</w:t>
            </w:r>
          </w:p>
        </w:tc>
        <w:tc>
          <w:tcPr>
            <w:tcW w:w="5302"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蛋白质≥20%，含多种维生素和矿物质,孕妇及乳母适用。特殊膳食用食品，粉剂</w:t>
            </w:r>
            <w:r>
              <w:rPr>
                <w:rFonts w:hint="eastAsia" w:cs="宋体"/>
                <w:b w:val="0"/>
                <w:bCs w:val="0"/>
                <w:kern w:val="2"/>
                <w:sz w:val="21"/>
                <w:szCs w:val="21"/>
                <w:highlight w:val="none"/>
                <w:lang w:val="en-US" w:eastAsia="zh-CN" w:bidi="ar-SA"/>
              </w:rPr>
              <w:t>。</w:t>
            </w:r>
          </w:p>
        </w:tc>
        <w:tc>
          <w:tcPr>
            <w:tcW w:w="1119"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1.8元/g</w:t>
            </w:r>
          </w:p>
        </w:tc>
        <w:tc>
          <w:tcPr>
            <w:tcW w:w="1593"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10000g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12</w:t>
            </w:r>
          </w:p>
        </w:tc>
        <w:tc>
          <w:tcPr>
            <w:tcW w:w="119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产妇用特殊膳食</w:t>
            </w:r>
          </w:p>
        </w:tc>
        <w:tc>
          <w:tcPr>
            <w:tcW w:w="5302"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蛋白质&gt;30%；含多种维生素和微量元素。特殊膳食用食品，粉剂</w:t>
            </w:r>
            <w:r>
              <w:rPr>
                <w:rFonts w:hint="eastAsia" w:cs="宋体"/>
                <w:b w:val="0"/>
                <w:bCs w:val="0"/>
                <w:kern w:val="2"/>
                <w:sz w:val="21"/>
                <w:szCs w:val="21"/>
                <w:highlight w:val="none"/>
                <w:lang w:val="en-US" w:eastAsia="zh-CN" w:bidi="ar-SA"/>
              </w:rPr>
              <w:t>。</w:t>
            </w:r>
          </w:p>
        </w:tc>
        <w:tc>
          <w:tcPr>
            <w:tcW w:w="1119"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2.8元/g</w:t>
            </w:r>
          </w:p>
        </w:tc>
        <w:tc>
          <w:tcPr>
            <w:tcW w:w="1593"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5000g</w:t>
            </w:r>
          </w:p>
        </w:tc>
      </w:tr>
    </w:tbl>
    <w:p>
      <w:pPr>
        <w:keepNext w:val="0"/>
        <w:keepLines w:val="0"/>
        <w:pageBreakBefore w:val="0"/>
        <w:widowControl w:val="0"/>
        <w:kinsoku/>
        <w:wordWrap/>
        <w:overflowPunct/>
        <w:topLinePunct w:val="0"/>
        <w:autoSpaceDE/>
        <w:autoSpaceDN/>
        <w:bidi w:val="0"/>
        <w:adjustRightInd/>
        <w:snapToGrid/>
        <w:spacing w:line="400" w:lineRule="exact"/>
        <w:ind w:left="420" w:leftChars="200" w:firstLine="0" w:firstLineChars="0"/>
        <w:textAlignment w:val="auto"/>
        <w:rPr>
          <w:rFonts w:hint="default"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要求：产品需为特殊医学用途配方食品或医用特殊膳食食品，固体饮料类食品不允许投标。</w:t>
      </w:r>
    </w:p>
    <w:p>
      <w:pPr>
        <w:pStyle w:val="7"/>
        <w:keepLines w:val="0"/>
        <w:pageBreakBefore w:val="0"/>
        <w:numPr>
          <w:ilvl w:val="0"/>
          <w:numId w:val="1"/>
        </w:numPr>
        <w:tabs>
          <w:tab w:val="left" w:pos="432"/>
          <w:tab w:val="left" w:pos="1846"/>
        </w:tabs>
        <w:kinsoku/>
        <w:wordWrap/>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服务要求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cs="宋体"/>
          <w:b w:val="0"/>
          <w:bCs w:val="0"/>
          <w:kern w:val="2"/>
          <w:sz w:val="21"/>
          <w:szCs w:val="21"/>
          <w:highlight w:val="none"/>
          <w:lang w:val="en-US" w:eastAsia="zh-CN" w:bidi="ar-SA"/>
        </w:rPr>
        <w:t>1、</w:t>
      </w:r>
      <w:r>
        <w:rPr>
          <w:rFonts w:hint="eastAsia" w:ascii="宋体" w:hAnsi="宋体" w:eastAsia="宋体" w:cs="宋体"/>
          <w:b w:val="0"/>
          <w:bCs w:val="0"/>
          <w:kern w:val="2"/>
          <w:sz w:val="21"/>
          <w:szCs w:val="21"/>
          <w:highlight w:val="none"/>
          <w:lang w:val="en-US" w:eastAsia="zh-CN" w:bidi="ar-SA"/>
        </w:rPr>
        <w:t>质量要求：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（1）中标人提供的产品必须完全符合《中华人民共和国食品安全法》、《中华人民共和国产品质量法》、《食品安全国家标准特殊医学用途配方食品通则（GB 29922-2013）》和《食品安全国家标准 预包装食品营养标签通则（GB 28050-2011）》等食品卫生安全标准和相关行业标准。如供货期内国家相关部门出台新的相应标准和规范，中标人必须无条件按照新标准和规范执行，否则招标人有权单方面解除合同，同时履约保证金不予退还。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（2）中标人提供的产品必须均在保质期内，且距失效期≥9个月，否则招标人有权拒收，中标人无条件更换。已入库产品若离保质期还有3个月未使用完，中标人须无条件退货或换货。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 xml:space="preserve">（3）中标人提供的产品必须是制造商原厂包装，其包装均具有良好的密封性和防潮性，凡由于包装不良造成的损失和由此产生的费用均由中标人自行承担。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质量安全：服务过程中，若中标人发生以下情形，造成的一切民事、行政、刑事等法律责任和经济赔偿责任均由中标人自行承担，招标人不负任何连带责任，且招标人有权单方面解除合同，同时相关费用和履约保证金不予支付和退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（1）中标人提供的产品在使用过程中出现一例由卫生行政等相关部门定性的食品安全问题；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（2）中标人提供的产品造成患者腹泻、不适等安全事故或引起医疗纠纷；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（3）中标人提供的产品或服务无法满足招标人要求，或者对招标人提出的合理整改建议拒不执行的；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（4）上级主管部门对肠内营养制品检查中发现与中标人有关的所有问题。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3、供货要求：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（1）招标人临床营养科的科室负责人为采购计划的制定人员，肠内营养制品原则上每月做一次计划，每次计划应月底结束前5个工作日提交给物流中心库房，以便库房提前备货。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 xml:space="preserve">（2）中标人根据总务科的安排送货至物流中心库房，送货时间不得超过3个工作日，中标人负责运输、上架，摆放整齐，运输费用及运输途中的风险均由中标人自行承担。不允许超计划供货，超出计划的品种和数量，招标人不予验收入库，由中标人无条件带回。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（3）中标人须随货提供该批次产品的厂家检测合格报告，对于无法提供的，招标人有权拒收，直至能够提供合格的检测报告为止。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4、技术及运营支持：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服务期内，中标人需提供临床营养科所需的配置工具，如肠内营养袋（300或500ml，采用PE食品级材料，口服管饲通用，可与针式泵管连接，袋身印制标签和刻度，不应检出致病菌）等，由中标人免费提供，所有配置工具的数量和规格型号以临床营养科需求为准。同时中标人提供临床应用指导、技术培训等服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5、中标人必须有完善的供货及售后服务体系，指派专人负责后期相关服务，投标时提供一名联系人员姓名、联系方式</w:t>
      </w:r>
      <w:r>
        <w:rPr>
          <w:rFonts w:hint="eastAsia" w:ascii="宋体" w:hAnsi="宋体" w:cs="宋体"/>
          <w:b w:val="0"/>
          <w:bCs w:val="0"/>
          <w:kern w:val="2"/>
          <w:sz w:val="21"/>
          <w:szCs w:val="21"/>
          <w:highlight w:val="none"/>
          <w:lang w:val="en-US" w:eastAsia="zh-CN" w:bidi="ar-SA"/>
        </w:rPr>
        <w:t>。</w:t>
      </w:r>
    </w:p>
    <w:p>
      <w:pPr>
        <w:keepLines w:val="0"/>
        <w:pageBreakBefore w:val="0"/>
        <w:widowControl/>
        <w:kinsoku/>
        <w:wordWrap/>
        <w:overflowPunct/>
        <w:topLinePunct w:val="0"/>
        <w:autoSpaceDE/>
        <w:autoSpaceDN/>
        <w:bidi w:val="0"/>
        <w:adjustRightInd/>
        <w:spacing w:line="400" w:lineRule="exact"/>
        <w:ind w:firstLine="422" w:firstLineChars="200"/>
        <w:textAlignment w:val="auto"/>
        <w:rPr>
          <w:rFonts w:ascii="宋体" w:hAnsi="宋体" w:cs="宋体"/>
          <w:b/>
          <w:szCs w:val="21"/>
          <w:highlight w:val="none"/>
        </w:rPr>
      </w:pPr>
      <w:r>
        <w:rPr>
          <w:rFonts w:hint="eastAsia" w:ascii="宋体" w:hAnsi="宋体" w:cs="宋体"/>
          <w:b/>
          <w:szCs w:val="21"/>
          <w:highlight w:val="none"/>
          <w:lang w:val="en-US" w:eastAsia="zh-CN"/>
        </w:rPr>
        <w:t>三</w:t>
      </w:r>
      <w:r>
        <w:rPr>
          <w:rFonts w:hint="eastAsia" w:ascii="宋体" w:hAnsi="宋体" w:cs="宋体"/>
          <w:b/>
          <w:szCs w:val="21"/>
          <w:highlight w:val="none"/>
        </w:rPr>
        <w:t>、验收</w:t>
      </w:r>
    </w:p>
    <w:p>
      <w:pPr>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szCs w:val="21"/>
          <w:highlight w:val="none"/>
          <w:lang w:val="zh-CN"/>
        </w:rPr>
      </w:pPr>
      <w:r>
        <w:rPr>
          <w:rFonts w:hint="eastAsia" w:ascii="宋体" w:hAnsi="宋体" w:cs="宋体"/>
          <w:szCs w:val="21"/>
          <w:highlight w:val="none"/>
        </w:rPr>
        <w:t>招标人和中标人双方共同实施验收工作，验收合格后，结果和验收报告经双方确认后生效。</w:t>
      </w:r>
    </w:p>
    <w:p>
      <w:pPr>
        <w:keepLines w:val="0"/>
        <w:pageBreakBefore w:val="0"/>
        <w:kinsoku/>
        <w:wordWrap/>
        <w:overflowPunct/>
        <w:topLinePunct w:val="0"/>
        <w:autoSpaceDE/>
        <w:autoSpaceDN/>
        <w:bidi w:val="0"/>
        <w:adjustRightInd/>
        <w:snapToGrid w:val="0"/>
        <w:spacing w:line="400" w:lineRule="exact"/>
        <w:ind w:firstLine="422" w:firstLineChars="200"/>
        <w:textAlignment w:val="auto"/>
        <w:rPr>
          <w:rFonts w:ascii="宋体" w:hAnsi="宋体" w:cs="宋体"/>
          <w:b/>
          <w:bCs/>
          <w:snapToGrid w:val="0"/>
          <w:szCs w:val="21"/>
          <w:highlight w:val="none"/>
        </w:rPr>
      </w:pPr>
      <w:r>
        <w:rPr>
          <w:rFonts w:hint="eastAsia" w:ascii="宋体" w:hAnsi="宋体" w:cs="宋体"/>
          <w:b/>
          <w:bCs/>
          <w:snapToGrid w:val="0"/>
          <w:szCs w:val="21"/>
          <w:highlight w:val="none"/>
          <w:lang w:val="en-US" w:eastAsia="zh-CN"/>
        </w:rPr>
        <w:t>四</w:t>
      </w:r>
      <w:r>
        <w:rPr>
          <w:rFonts w:hint="eastAsia" w:ascii="宋体" w:hAnsi="宋体" w:cs="宋体"/>
          <w:b/>
          <w:bCs/>
          <w:snapToGrid w:val="0"/>
          <w:szCs w:val="21"/>
          <w:highlight w:val="none"/>
        </w:rPr>
        <w:t>、报价要求</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报价应包含产品费用、</w:t>
      </w:r>
      <w:r>
        <w:rPr>
          <w:rFonts w:ascii="宋体" w:hAnsi="宋体" w:cs="宋体"/>
          <w:szCs w:val="21"/>
          <w:highlight w:val="none"/>
        </w:rPr>
        <w:t>运费(多次分批量送货</w:t>
      </w:r>
      <w:r>
        <w:rPr>
          <w:rFonts w:hint="eastAsia" w:ascii="宋体" w:hAnsi="宋体" w:cs="宋体"/>
          <w:szCs w:val="21"/>
          <w:highlight w:val="none"/>
        </w:rPr>
        <w:t>，含装卸力资）、</w:t>
      </w:r>
      <w:r>
        <w:rPr>
          <w:rFonts w:ascii="宋体" w:hAnsi="宋体" w:cs="宋体"/>
          <w:szCs w:val="21"/>
          <w:highlight w:val="none"/>
        </w:rPr>
        <w:t>税费</w:t>
      </w:r>
      <w:r>
        <w:rPr>
          <w:rFonts w:hint="eastAsia" w:ascii="宋体" w:hAnsi="宋体" w:cs="宋体"/>
          <w:szCs w:val="21"/>
          <w:highlight w:val="none"/>
        </w:rPr>
        <w:t>、</w:t>
      </w:r>
      <w:r>
        <w:rPr>
          <w:rFonts w:hint="eastAsia" w:ascii="宋体" w:hAnsi="宋体" w:cs="宋体"/>
          <w:szCs w:val="21"/>
          <w:highlight w:val="none"/>
          <w:lang w:val="zh-CN"/>
        </w:rPr>
        <w:t>检验</w:t>
      </w:r>
      <w:r>
        <w:rPr>
          <w:rFonts w:hint="eastAsia" w:ascii="宋体" w:hAnsi="宋体" w:cs="宋体"/>
          <w:szCs w:val="21"/>
          <w:highlight w:val="none"/>
        </w:rPr>
        <w:t>费</w:t>
      </w:r>
      <w:r>
        <w:rPr>
          <w:rFonts w:hint="eastAsia" w:ascii="宋体" w:hAnsi="宋体" w:cs="宋体"/>
          <w:szCs w:val="21"/>
          <w:highlight w:val="none"/>
          <w:lang w:val="zh-CN"/>
        </w:rPr>
        <w:t>、</w:t>
      </w:r>
      <w:r>
        <w:rPr>
          <w:rFonts w:ascii="宋体" w:hAnsi="宋体" w:cs="宋体"/>
          <w:szCs w:val="21"/>
          <w:highlight w:val="none"/>
        </w:rPr>
        <w:t>保险费、</w:t>
      </w:r>
      <w:r>
        <w:rPr>
          <w:rFonts w:hint="eastAsia" w:ascii="宋体" w:hAnsi="宋体" w:cs="宋体"/>
          <w:szCs w:val="21"/>
          <w:highlight w:val="none"/>
        </w:rPr>
        <w:t>仓储费、包装费、售后服务等为完成本项目所必须的其他辅助工作的相关费用等所有费用。投标人应结合采购需求及自身情况合理报价，一旦中标，中标</w:t>
      </w:r>
      <w:r>
        <w:rPr>
          <w:rFonts w:hint="eastAsia" w:ascii="宋体" w:hAnsi="宋体" w:cs="宋体"/>
          <w:szCs w:val="21"/>
          <w:highlight w:val="none"/>
          <w:lang w:val="en-US" w:eastAsia="zh-CN"/>
        </w:rPr>
        <w:t>单价</w:t>
      </w:r>
      <w:r>
        <w:rPr>
          <w:rFonts w:hint="eastAsia" w:ascii="宋体" w:hAnsi="宋体" w:cs="宋体"/>
          <w:szCs w:val="21"/>
          <w:highlight w:val="none"/>
        </w:rPr>
        <w:t>后期将不作任何调整。</w:t>
      </w:r>
    </w:p>
    <w:p>
      <w:pPr>
        <w:keepLines w:val="0"/>
        <w:pageBreakBefore w:val="0"/>
        <w:widowControl/>
        <w:kinsoku/>
        <w:wordWrap/>
        <w:overflowPunct/>
        <w:topLinePunct w:val="0"/>
        <w:autoSpaceDE/>
        <w:autoSpaceDN/>
        <w:bidi w:val="0"/>
        <w:adjustRightInd/>
        <w:spacing w:line="400" w:lineRule="exact"/>
        <w:ind w:firstLine="422" w:firstLineChars="200"/>
        <w:textAlignment w:val="auto"/>
        <w:rPr>
          <w:rFonts w:ascii="宋体" w:hAnsi="宋体" w:cs="宋体"/>
          <w:b/>
          <w:szCs w:val="21"/>
          <w:highlight w:val="none"/>
        </w:rPr>
      </w:pPr>
      <w:r>
        <w:rPr>
          <w:rFonts w:hint="eastAsia" w:ascii="宋体" w:hAnsi="宋体" w:cs="宋体"/>
          <w:b/>
          <w:szCs w:val="21"/>
          <w:highlight w:val="none"/>
          <w:lang w:val="en-US" w:eastAsia="zh-CN"/>
        </w:rPr>
        <w:t>五</w:t>
      </w:r>
      <w:r>
        <w:rPr>
          <w:rFonts w:hint="eastAsia" w:ascii="宋体" w:hAnsi="宋体" w:cs="宋体"/>
          <w:b/>
          <w:szCs w:val="21"/>
          <w:highlight w:val="none"/>
        </w:rPr>
        <w:t>、付款方式</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keepLines w:val="0"/>
        <w:pageBreakBefore w:val="0"/>
        <w:widowControl/>
        <w:kinsoku/>
        <w:wordWrap/>
        <w:overflowPunct/>
        <w:topLinePunct w:val="0"/>
        <w:autoSpaceDE/>
        <w:autoSpaceDN/>
        <w:bidi w:val="0"/>
        <w:adjustRightInd/>
        <w:spacing w:line="400" w:lineRule="exact"/>
        <w:ind w:firstLine="420" w:firstLineChars="200"/>
        <w:textAlignment w:val="auto"/>
        <w:rPr>
          <w:highlight w:val="none"/>
        </w:rPr>
      </w:pPr>
      <w:r>
        <w:rPr>
          <w:rFonts w:hint="eastAsia" w:ascii="宋体" w:hAnsi="宋体" w:cs="宋体"/>
          <w:szCs w:val="21"/>
          <w:highlight w:val="none"/>
        </w:rPr>
        <w:t>本项目一次性规划，分步实施，按实结算，货到验收合格、收到正规发票后6个月内付款。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50A65"/>
    <w:multiLevelType w:val="singleLevel"/>
    <w:tmpl w:val="1A150A6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45244DBB"/>
    <w:rsid w:val="45244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spacing w:before="100" w:after="100"/>
      <w:jc w:val="center"/>
      <w:outlineLvl w:val="0"/>
    </w:pPr>
    <w:rPr>
      <w:b/>
      <w:bCs/>
      <w:kern w:val="44"/>
      <w:sz w:val="32"/>
      <w:szCs w:val="44"/>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Body Text First Indent"/>
    <w:basedOn w:val="6"/>
    <w:qFormat/>
    <w:uiPriority w:val="0"/>
    <w:pPr>
      <w:tabs>
        <w:tab w:val="left" w:pos="567"/>
      </w:tabs>
      <w:spacing w:after="120"/>
      <w:ind w:firstLine="420" w:firstLineChars="100"/>
    </w:pPr>
  </w:style>
  <w:style w:type="paragraph" w:styleId="6">
    <w:name w:val="Body Text"/>
    <w:basedOn w:val="1"/>
    <w:next w:val="1"/>
    <w:qFormat/>
    <w:uiPriority w:val="0"/>
    <w:pPr>
      <w:tabs>
        <w:tab w:val="left" w:pos="567"/>
      </w:tabs>
      <w:spacing w:before="120" w:line="22" w:lineRule="atLeast"/>
    </w:pPr>
    <w:rPr>
      <w:rFonts w:ascii="宋体" w:hAnsi="宋体"/>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2022-11-01T07:54:00Z</dcterms:created>
  <dc:creator>lenovo</dc:creator>
  <cp:lastModifiedBy>lenovo</cp:lastModifiedBy>
  <dcterms:modified xsi:type="dcterms:W3CDTF">2022-11-01T07:55:49Z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32311DEA53254D259E4ECEE1FF265132</vt:lpwstr>
  </property>
</Properties>
</file>