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36" w:rsidRDefault="00F123ED">
      <w:pPr>
        <w:pStyle w:val="1"/>
      </w:pPr>
      <w:bookmarkStart w:id="0" w:name="_Toc490233120"/>
      <w:bookmarkStart w:id="1" w:name="_Toc12616"/>
      <w:bookmarkStart w:id="2" w:name="_GoBack"/>
      <w:bookmarkEnd w:id="2"/>
      <w:r>
        <w:rPr>
          <w:rFonts w:hint="eastAsia"/>
        </w:rPr>
        <w:t>货物需求及技术要求</w:t>
      </w:r>
      <w:bookmarkEnd w:id="0"/>
      <w:bookmarkEnd w:id="1"/>
    </w:p>
    <w:p w:rsidR="00B92C36" w:rsidRDefault="00F123ED">
      <w:pPr>
        <w:pStyle w:val="3"/>
        <w:tabs>
          <w:tab w:val="left" w:pos="305"/>
        </w:tabs>
        <w:rPr>
          <w:rFonts w:hAnsi="宋体"/>
          <w:bCs/>
          <w:sz w:val="21"/>
          <w:szCs w:val="21"/>
        </w:rPr>
      </w:pPr>
      <w:bookmarkStart w:id="3" w:name="_Toc20068"/>
      <w:bookmarkStart w:id="4" w:name="_Toc22728"/>
      <w:bookmarkStart w:id="5" w:name="_Toc490682725"/>
      <w:bookmarkStart w:id="6" w:name="_Toc10379"/>
      <w:bookmarkStart w:id="7" w:name="bookmark47"/>
      <w:r>
        <w:rPr>
          <w:rFonts w:hAnsi="宋体" w:hint="eastAsia"/>
          <w:bCs/>
          <w:sz w:val="21"/>
          <w:szCs w:val="21"/>
        </w:rPr>
        <w:t>一、</w:t>
      </w:r>
      <w:r>
        <w:rPr>
          <w:rFonts w:hAnsi="宋体" w:hint="eastAsia"/>
          <w:bCs/>
          <w:sz w:val="21"/>
          <w:szCs w:val="21"/>
        </w:rPr>
        <w:t>货物需求一览表</w:t>
      </w:r>
      <w:bookmarkEnd w:id="3"/>
      <w:bookmarkEnd w:id="4"/>
      <w:bookmarkEnd w:id="5"/>
      <w:bookmarkEnd w:id="6"/>
      <w:r>
        <w:rPr>
          <w:rFonts w:hAnsi="宋体" w:hint="eastAsia"/>
          <w:bCs/>
          <w:sz w:val="21"/>
          <w:szCs w:val="21"/>
        </w:rPr>
        <w:t>及技术指标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2913"/>
        <w:gridCol w:w="1725"/>
        <w:gridCol w:w="1953"/>
        <w:gridCol w:w="1954"/>
      </w:tblGrid>
      <w:tr w:rsidR="00B92C36">
        <w:trPr>
          <w:trHeight w:val="369"/>
          <w:jc w:val="center"/>
        </w:trPr>
        <w:tc>
          <w:tcPr>
            <w:tcW w:w="950" w:type="dxa"/>
            <w:vAlign w:val="center"/>
          </w:tcPr>
          <w:p w:rsidR="00B92C36" w:rsidRDefault="00F123E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bookmarkStart w:id="8" w:name="_Toc18380"/>
            <w:bookmarkStart w:id="9" w:name="_Toc17601"/>
            <w:bookmarkStart w:id="10" w:name="_Toc3184"/>
            <w:bookmarkStart w:id="11" w:name="_Toc21193"/>
            <w:bookmarkStart w:id="12" w:name="_Toc490682727"/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2913" w:type="dxa"/>
            <w:vAlign w:val="center"/>
          </w:tcPr>
          <w:p w:rsidR="00B92C36" w:rsidRDefault="00F123E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货物名称</w:t>
            </w:r>
          </w:p>
        </w:tc>
        <w:tc>
          <w:tcPr>
            <w:tcW w:w="1725" w:type="dxa"/>
            <w:vAlign w:val="center"/>
          </w:tcPr>
          <w:p w:rsidR="00B92C36" w:rsidRDefault="00F123E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数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量</w:t>
            </w:r>
          </w:p>
        </w:tc>
        <w:tc>
          <w:tcPr>
            <w:tcW w:w="1953" w:type="dxa"/>
            <w:vAlign w:val="center"/>
          </w:tcPr>
          <w:p w:rsidR="00B92C36" w:rsidRDefault="00F123E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采购限价（元）</w:t>
            </w:r>
          </w:p>
        </w:tc>
        <w:tc>
          <w:tcPr>
            <w:tcW w:w="1954" w:type="dxa"/>
            <w:vAlign w:val="center"/>
          </w:tcPr>
          <w:p w:rsidR="00B92C36" w:rsidRDefault="00F123ED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合计</w:t>
            </w:r>
          </w:p>
        </w:tc>
      </w:tr>
      <w:tr w:rsidR="00B92C36">
        <w:trPr>
          <w:trHeight w:val="369"/>
          <w:jc w:val="center"/>
        </w:trPr>
        <w:tc>
          <w:tcPr>
            <w:tcW w:w="950" w:type="dxa"/>
            <w:vAlign w:val="center"/>
          </w:tcPr>
          <w:p w:rsidR="00B92C36" w:rsidRDefault="00F12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913" w:type="dxa"/>
            <w:vAlign w:val="center"/>
          </w:tcPr>
          <w:p w:rsidR="00B92C36" w:rsidRDefault="00F123ED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多功能牵引床</w:t>
            </w:r>
          </w:p>
        </w:tc>
        <w:tc>
          <w:tcPr>
            <w:tcW w:w="1725" w:type="dxa"/>
            <w:vAlign w:val="center"/>
          </w:tcPr>
          <w:p w:rsidR="00B92C36" w:rsidRDefault="00F123ED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张</w:t>
            </w:r>
          </w:p>
        </w:tc>
        <w:tc>
          <w:tcPr>
            <w:tcW w:w="1953" w:type="dxa"/>
            <w:vAlign w:val="center"/>
          </w:tcPr>
          <w:p w:rsidR="00B92C36" w:rsidRDefault="00F123ED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30000</w:t>
            </w:r>
          </w:p>
        </w:tc>
        <w:tc>
          <w:tcPr>
            <w:tcW w:w="1954" w:type="dxa"/>
            <w:vAlign w:val="center"/>
          </w:tcPr>
          <w:p w:rsidR="00B92C36" w:rsidRDefault="00F123ED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90000</w:t>
            </w:r>
          </w:p>
        </w:tc>
      </w:tr>
      <w:tr w:rsidR="00B92C36">
        <w:trPr>
          <w:trHeight w:val="369"/>
          <w:jc w:val="center"/>
        </w:trPr>
        <w:tc>
          <w:tcPr>
            <w:tcW w:w="9495" w:type="dxa"/>
            <w:gridSpan w:val="5"/>
            <w:vAlign w:val="center"/>
          </w:tcPr>
          <w:p w:rsidR="00B92C36" w:rsidRDefault="00F123ED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说明：</w:t>
            </w:r>
          </w:p>
          <w:p w:rsidR="00B92C36" w:rsidRDefault="00F123ED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、投标人的投标文件必须标明所投货物的品牌与参数，保证原厂正品供货，提供相关资料等。</w:t>
            </w:r>
          </w:p>
          <w:p w:rsidR="00B92C36" w:rsidRDefault="00F123ED"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、标★项需提供技术证明文件之一（医疗器械注册证、医疗器械注册登记表、第三方检测报告、产品使用说明书、产品彩页）予以证明。</w:t>
            </w:r>
          </w:p>
        </w:tc>
      </w:tr>
    </w:tbl>
    <w:p w:rsidR="00B92C36" w:rsidRDefault="00B92C36">
      <w:pPr>
        <w:spacing w:line="280" w:lineRule="exact"/>
        <w:jc w:val="left"/>
        <w:rPr>
          <w:rFonts w:ascii="宋体" w:hAnsi="宋体" w:cs="宋体"/>
          <w:b/>
          <w:szCs w:val="21"/>
        </w:rPr>
      </w:pPr>
    </w:p>
    <w:p w:rsidR="00B92C36" w:rsidRDefault="00F123ED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</w:t>
      </w:r>
      <w:r>
        <w:rPr>
          <w:rFonts w:ascii="宋体" w:hAnsi="宋体" w:cs="宋体" w:hint="eastAsia"/>
          <w:b/>
          <w:bCs/>
          <w:sz w:val="24"/>
        </w:rPr>
        <w:t>技术参数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1.1.</w:t>
      </w:r>
      <w:r>
        <w:rPr>
          <w:rFonts w:ascii="宋体" w:hAnsi="宋体" w:cs="宋体" w:hint="eastAsia"/>
          <w:sz w:val="24"/>
        </w:rPr>
        <w:t>电源：</w:t>
      </w:r>
      <w:r>
        <w:rPr>
          <w:rFonts w:ascii="宋体" w:hAnsi="宋体" w:cs="宋体" w:hint="eastAsia"/>
          <w:sz w:val="24"/>
        </w:rPr>
        <w:t>AC220V</w:t>
      </w:r>
      <w:r>
        <w:rPr>
          <w:rFonts w:ascii="宋体" w:hAnsi="宋体" w:cs="宋体" w:hint="eastAsia"/>
          <w:sz w:val="24"/>
        </w:rPr>
        <w:t>／</w:t>
      </w:r>
      <w:r>
        <w:rPr>
          <w:rFonts w:ascii="宋体" w:hAnsi="宋体" w:cs="宋体" w:hint="eastAsia"/>
          <w:sz w:val="24"/>
        </w:rPr>
        <w:t>50Hz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1.2.</w:t>
      </w:r>
      <w:r>
        <w:rPr>
          <w:rFonts w:ascii="宋体" w:hAnsi="宋体" w:cs="宋体" w:hint="eastAsia"/>
          <w:sz w:val="24"/>
        </w:rPr>
        <w:t>输入功率：</w:t>
      </w:r>
      <w:r>
        <w:rPr>
          <w:rFonts w:ascii="宋体" w:hAnsi="宋体" w:cs="宋体" w:hint="eastAsia"/>
          <w:sz w:val="24"/>
        </w:rPr>
        <w:t>2000VA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1.3.</w:t>
      </w:r>
      <w:r>
        <w:rPr>
          <w:rFonts w:ascii="宋体" w:hAnsi="宋体" w:cs="宋体" w:hint="eastAsia"/>
          <w:sz w:val="24"/>
        </w:rPr>
        <w:t>输出功率：≤</w:t>
      </w:r>
      <w:r>
        <w:rPr>
          <w:rFonts w:ascii="宋体" w:hAnsi="宋体" w:cs="宋体" w:hint="eastAsia"/>
          <w:sz w:val="24"/>
        </w:rPr>
        <w:t>1300VA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1.4.</w:t>
      </w:r>
      <w:r>
        <w:rPr>
          <w:rFonts w:ascii="宋体" w:hAnsi="宋体" w:cs="宋体" w:hint="eastAsia"/>
          <w:sz w:val="24"/>
        </w:rPr>
        <w:t>腰椎牵引力：</w:t>
      </w:r>
      <w:r>
        <w:rPr>
          <w:rFonts w:ascii="宋体" w:hAnsi="宋体" w:cs="宋体" w:hint="eastAsia"/>
          <w:sz w:val="24"/>
        </w:rPr>
        <w:t>0-900N</w:t>
      </w:r>
      <w:r>
        <w:rPr>
          <w:rFonts w:ascii="宋体" w:hAnsi="宋体" w:cs="宋体" w:hint="eastAsia"/>
          <w:sz w:val="24"/>
        </w:rPr>
        <w:t>范围内连续可调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1.5.</w:t>
      </w:r>
      <w:r>
        <w:rPr>
          <w:rFonts w:ascii="宋体" w:hAnsi="宋体" w:cs="宋体" w:hint="eastAsia"/>
          <w:sz w:val="24"/>
        </w:rPr>
        <w:t>颈椎牵引力：</w:t>
      </w:r>
      <w:r>
        <w:rPr>
          <w:rFonts w:ascii="宋体" w:hAnsi="宋体" w:cs="宋体" w:hint="eastAsia"/>
          <w:sz w:val="24"/>
        </w:rPr>
        <w:t>0-300N</w:t>
      </w:r>
      <w:r>
        <w:rPr>
          <w:rFonts w:ascii="宋体" w:hAnsi="宋体" w:cs="宋体" w:hint="eastAsia"/>
          <w:sz w:val="24"/>
        </w:rPr>
        <w:t>任意可调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1.6.</w:t>
      </w:r>
      <w:r>
        <w:rPr>
          <w:rFonts w:ascii="宋体" w:hAnsi="宋体" w:cs="宋体" w:hint="eastAsia"/>
          <w:sz w:val="24"/>
        </w:rPr>
        <w:t>牵引总时间：</w:t>
      </w:r>
      <w:r>
        <w:rPr>
          <w:rFonts w:ascii="宋体" w:hAnsi="宋体" w:cs="宋体" w:hint="eastAsia"/>
          <w:sz w:val="24"/>
        </w:rPr>
        <w:t>0-60min</w:t>
      </w:r>
      <w:r>
        <w:rPr>
          <w:rFonts w:ascii="宋体" w:hAnsi="宋体" w:cs="宋体" w:hint="eastAsia"/>
          <w:sz w:val="24"/>
        </w:rPr>
        <w:t>可调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1.7.</w:t>
      </w:r>
      <w:r>
        <w:rPr>
          <w:rFonts w:ascii="宋体" w:hAnsi="宋体" w:cs="宋体" w:hint="eastAsia"/>
          <w:sz w:val="24"/>
        </w:rPr>
        <w:t>牵引时间：</w:t>
      </w:r>
      <w:r>
        <w:rPr>
          <w:rFonts w:ascii="宋体" w:hAnsi="宋体" w:cs="宋体" w:hint="eastAsia"/>
          <w:sz w:val="24"/>
        </w:rPr>
        <w:t xml:space="preserve">0-9min </w:t>
      </w:r>
      <w:r>
        <w:rPr>
          <w:rFonts w:ascii="宋体" w:hAnsi="宋体" w:cs="宋体" w:hint="eastAsia"/>
          <w:sz w:val="24"/>
        </w:rPr>
        <w:t>任意可调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1.8.</w:t>
      </w:r>
      <w:r>
        <w:rPr>
          <w:rFonts w:ascii="宋体" w:hAnsi="宋体" w:cs="宋体" w:hint="eastAsia"/>
          <w:sz w:val="24"/>
        </w:rPr>
        <w:t>间歇时间：</w:t>
      </w:r>
      <w:r>
        <w:rPr>
          <w:rFonts w:ascii="宋体" w:hAnsi="宋体" w:cs="宋体" w:hint="eastAsia"/>
          <w:sz w:val="24"/>
        </w:rPr>
        <w:t xml:space="preserve">0-90s </w:t>
      </w:r>
      <w:r>
        <w:rPr>
          <w:rFonts w:ascii="宋体" w:hAnsi="宋体" w:cs="宋体" w:hint="eastAsia"/>
          <w:sz w:val="24"/>
        </w:rPr>
        <w:t>任意可调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1.9.</w:t>
      </w:r>
      <w:r>
        <w:rPr>
          <w:rFonts w:ascii="宋体" w:hAnsi="宋体" w:cs="宋体" w:hint="eastAsia"/>
          <w:sz w:val="24"/>
        </w:rPr>
        <w:t>腰椎牵引行程：</w:t>
      </w:r>
      <w:r>
        <w:rPr>
          <w:rFonts w:ascii="宋体" w:hAnsi="宋体" w:cs="宋体" w:hint="eastAsia"/>
          <w:sz w:val="24"/>
        </w:rPr>
        <w:t>0-200mm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1.10.</w:t>
      </w:r>
      <w:r>
        <w:rPr>
          <w:rFonts w:ascii="宋体" w:hAnsi="宋体" w:cs="宋体" w:hint="eastAsia"/>
          <w:sz w:val="24"/>
        </w:rPr>
        <w:t>颈椎牵引行程：</w:t>
      </w:r>
      <w:r>
        <w:rPr>
          <w:rFonts w:ascii="宋体" w:hAnsi="宋体" w:cs="宋体" w:hint="eastAsia"/>
          <w:sz w:val="24"/>
        </w:rPr>
        <w:t>0-200mm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1.11.</w:t>
      </w:r>
      <w:r>
        <w:rPr>
          <w:rFonts w:ascii="宋体" w:hAnsi="宋体" w:cs="宋体" w:hint="eastAsia"/>
          <w:sz w:val="24"/>
        </w:rPr>
        <w:t>★牵引床做成角运动时，床面上下摆动，当床面向上摆动时，床面与水平面夹角为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°±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°；当床面向下摆动时，床面与水平面夹角为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°±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°；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1.12.</w:t>
      </w:r>
      <w:r>
        <w:rPr>
          <w:rFonts w:ascii="宋体" w:hAnsi="宋体" w:cs="宋体" w:hint="eastAsia"/>
          <w:sz w:val="24"/>
        </w:rPr>
        <w:t>★牵引床做旋转运动时，床面左右旋转，床面与水平面夹角为</w:t>
      </w:r>
      <w:r>
        <w:rPr>
          <w:rFonts w:ascii="宋体" w:hAnsi="宋体" w:cs="宋体" w:hint="eastAsia"/>
          <w:sz w:val="24"/>
        </w:rPr>
        <w:t>25</w:t>
      </w:r>
      <w:r>
        <w:rPr>
          <w:rFonts w:ascii="宋体" w:hAnsi="宋体" w:cs="宋体" w:hint="eastAsia"/>
          <w:sz w:val="24"/>
        </w:rPr>
        <w:t>°±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°；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1.13</w:t>
      </w:r>
      <w:r>
        <w:rPr>
          <w:rFonts w:ascii="宋体" w:hAnsi="宋体" w:cs="宋体" w:hint="eastAsia"/>
          <w:sz w:val="24"/>
        </w:rPr>
        <w:t>．★牵引床床面做侧摆运动时，床面两侧侧摆时与床面轴线夹角为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°±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°；</w:t>
      </w:r>
    </w:p>
    <w:p w:rsidR="00B92C36" w:rsidRDefault="00F123ED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</w:t>
      </w:r>
      <w:r>
        <w:rPr>
          <w:rFonts w:ascii="宋体" w:hAnsi="宋体" w:cs="宋体" w:hint="eastAsia"/>
          <w:b/>
          <w:bCs/>
          <w:sz w:val="24"/>
        </w:rPr>
        <w:t>、产品性能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2.1.</w:t>
      </w:r>
      <w:r>
        <w:rPr>
          <w:rFonts w:ascii="宋体" w:hAnsi="宋体" w:cs="宋体" w:hint="eastAsia"/>
          <w:sz w:val="24"/>
        </w:rPr>
        <w:t>计算机显示牵引力、牵引时间，间歇时间等治疗参数，直观、清晰。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2.2.</w:t>
      </w:r>
      <w:r>
        <w:rPr>
          <w:rFonts w:ascii="宋体" w:hAnsi="宋体" w:cs="宋体" w:hint="eastAsia"/>
          <w:sz w:val="24"/>
        </w:rPr>
        <w:t>★采用进口低噪音直线电机，使用寿命长，性能更稳定。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2.3.</w:t>
      </w:r>
      <w:r>
        <w:rPr>
          <w:rFonts w:ascii="宋体" w:hAnsi="宋体" w:cs="宋体" w:hint="eastAsia"/>
          <w:sz w:val="24"/>
        </w:rPr>
        <w:t>计算机控制牵引力、牵引时间。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2.4.</w:t>
      </w:r>
      <w:r>
        <w:rPr>
          <w:rFonts w:ascii="宋体" w:hAnsi="宋体" w:cs="宋体" w:hint="eastAsia"/>
          <w:sz w:val="24"/>
        </w:rPr>
        <w:t>牵引力的调节系统为闭环系统，牵引力能自动补偿。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2.5.</w:t>
      </w:r>
      <w:r>
        <w:rPr>
          <w:rFonts w:ascii="宋体" w:hAnsi="宋体" w:cs="宋体" w:hint="eastAsia"/>
          <w:sz w:val="24"/>
        </w:rPr>
        <w:t>系统提供八种牵引模式，既可持续牵引，也可间歇牵引。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2.6.</w:t>
      </w:r>
      <w:r>
        <w:rPr>
          <w:rFonts w:ascii="宋体" w:hAnsi="宋体" w:cs="宋体" w:hint="eastAsia"/>
          <w:sz w:val="24"/>
        </w:rPr>
        <w:t>具有水平牵引、上下成角牵引、左右旋转牵引、水平侧摆牵引；既可单一牵引，也可组合牵引。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2.7.</w:t>
      </w:r>
      <w:r>
        <w:rPr>
          <w:rFonts w:ascii="宋体" w:hAnsi="宋体" w:cs="宋体" w:hint="eastAsia"/>
          <w:sz w:val="24"/>
        </w:rPr>
        <w:t>设备可供一名患者进行颈椎</w:t>
      </w:r>
      <w:r>
        <w:rPr>
          <w:rFonts w:ascii="宋体" w:hAnsi="宋体" w:cs="宋体" w:hint="eastAsia"/>
          <w:sz w:val="24"/>
        </w:rPr>
        <w:t>牵引治疗的同时，另一名患者进行腰椎牵引治疗，缩短了病患的等候时间，提高了医院的经济效益。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2.8.</w:t>
      </w:r>
      <w:r>
        <w:rPr>
          <w:rFonts w:ascii="宋体" w:hAnsi="宋体" w:cs="宋体" w:hint="eastAsia"/>
          <w:sz w:val="24"/>
        </w:rPr>
        <w:t>★系统可储存多个病历档案，每个病例治疗参数可随时读取，方便临床工作的开展与研究。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2.9.</w:t>
      </w:r>
      <w:r>
        <w:rPr>
          <w:rFonts w:ascii="宋体" w:hAnsi="宋体" w:cs="宋体" w:hint="eastAsia"/>
          <w:sz w:val="24"/>
        </w:rPr>
        <w:t>设备既有供患者操作的手持式急退开关，又有供医师操作的急退键，确保使用安全。</w:t>
      </w:r>
    </w:p>
    <w:p w:rsidR="00B92C36" w:rsidRDefault="00F123ED">
      <w:pPr>
        <w:pStyle w:val="3"/>
      </w:pPr>
      <w:r>
        <w:rPr>
          <w:rFonts w:hint="eastAsia"/>
        </w:rPr>
        <w:t>四</w:t>
      </w:r>
      <w:r>
        <w:rPr>
          <w:rFonts w:hint="eastAsia"/>
        </w:rPr>
        <w:t>、货物质量</w:t>
      </w:r>
      <w:bookmarkEnd w:id="8"/>
      <w:bookmarkEnd w:id="9"/>
      <w:bookmarkEnd w:id="10"/>
      <w:bookmarkEnd w:id="11"/>
      <w:bookmarkEnd w:id="12"/>
      <w:r>
        <w:rPr>
          <w:rFonts w:hint="eastAsia"/>
        </w:rPr>
        <w:t>及售后服务承诺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货物质量：中标人提供的货物必须完全符合国家规定的质量标准。</w:t>
      </w:r>
    </w:p>
    <w:p w:rsidR="00B92C36" w:rsidRDefault="00F123E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售后服务承诺：接到甲方供货通知或其他关于产品问题，供应商应在</w:t>
      </w:r>
      <w:r>
        <w:rPr>
          <w:rFonts w:ascii="宋体" w:hAnsi="宋体" w:cs="宋体" w:hint="eastAsia"/>
          <w:sz w:val="24"/>
        </w:rPr>
        <w:t>48</w:t>
      </w:r>
      <w:r>
        <w:rPr>
          <w:rFonts w:ascii="宋体" w:hAnsi="宋体" w:cs="宋体" w:hint="eastAsia"/>
          <w:sz w:val="24"/>
        </w:rPr>
        <w:t>小时内</w:t>
      </w:r>
      <w:r>
        <w:rPr>
          <w:rFonts w:ascii="宋体" w:hAnsi="宋体" w:cs="宋体" w:hint="eastAsia"/>
          <w:sz w:val="24"/>
        </w:rPr>
        <w:lastRenderedPageBreak/>
        <w:t>做出有效响应。</w:t>
      </w:r>
    </w:p>
    <w:p w:rsidR="00B92C36" w:rsidRDefault="00F123ED">
      <w:pPr>
        <w:pStyle w:val="3"/>
      </w:pPr>
      <w:bookmarkStart w:id="13" w:name="_Toc490682728"/>
      <w:bookmarkStart w:id="14" w:name="_Toc22545"/>
      <w:bookmarkStart w:id="15" w:name="_Toc7671"/>
      <w:bookmarkStart w:id="16" w:name="_Toc14892"/>
      <w:bookmarkStart w:id="17" w:name="_Toc23093"/>
      <w:r>
        <w:rPr>
          <w:rFonts w:hint="eastAsia"/>
        </w:rPr>
        <w:t>五</w:t>
      </w:r>
      <w:r>
        <w:rPr>
          <w:rFonts w:hint="eastAsia"/>
        </w:rPr>
        <w:t>、验收</w:t>
      </w:r>
      <w:bookmarkEnd w:id="13"/>
      <w:bookmarkEnd w:id="14"/>
      <w:bookmarkEnd w:id="15"/>
      <w:bookmarkEnd w:id="16"/>
      <w:bookmarkEnd w:id="17"/>
    </w:p>
    <w:p w:rsidR="00B92C36" w:rsidRDefault="00F123ED">
      <w:pPr>
        <w:rPr>
          <w:rFonts w:ascii="宋体" w:hAnsi="宋体" w:cs="宋体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中标人和招标人双方共同实施验收工作，结果经双方确认后生效。</w:t>
      </w:r>
    </w:p>
    <w:bookmarkEnd w:id="7"/>
    <w:p w:rsidR="00B92C36" w:rsidRDefault="00B92C36"/>
    <w:sectPr w:rsidR="00B9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B92C36"/>
    <w:rsid w:val="00B92C36"/>
    <w:rsid w:val="00F123ED"/>
    <w:rsid w:val="0E2D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E7208F-5EDE-4FA1-B754-1E75B370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1"/>
    <w:qFormat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模板普通正文"/>
    <w:basedOn w:val="a5"/>
    <w:qFormat/>
    <w:pPr>
      <w:spacing w:beforeLines="50" w:after="10"/>
      <w:ind w:firstLineChars="175" w:firstLine="490"/>
    </w:pPr>
  </w:style>
  <w:style w:type="paragraph" w:styleId="a5">
    <w:name w:val="Body Text Indent"/>
    <w:basedOn w:val="a"/>
    <w:next w:val="a6"/>
    <w:qFormat/>
    <w:pPr>
      <w:spacing w:after="120"/>
      <w:ind w:leftChars="200" w:left="420"/>
    </w:p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1">
    <w:name w:val="Normal Indent"/>
    <w:basedOn w:val="a"/>
    <w:next w:val="2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2">
    <w:name w:val="Body Text First Indent 2"/>
    <w:basedOn w:val="a5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2022-11-08T08:39:00Z</dcterms:created>
  <dcterms:modified xsi:type="dcterms:W3CDTF">2022-11-08T08:39:00Z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AEAEC7975EC44124A267611B3DCC0849</vt:lpwstr>
  </property>
</Properties>
</file>