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049" w:rsidRDefault="00B73E42">
      <w:pPr>
        <w:pStyle w:val="1"/>
      </w:pPr>
      <w:bookmarkStart w:id="0" w:name="_Toc490233120"/>
      <w:bookmarkStart w:id="1" w:name="_Toc12616"/>
      <w:bookmarkStart w:id="2" w:name="_GoBack"/>
      <w:bookmarkEnd w:id="2"/>
      <w:r>
        <w:rPr>
          <w:rFonts w:hint="eastAsia"/>
        </w:rPr>
        <w:t>货物需求及技术要求</w:t>
      </w:r>
      <w:bookmarkEnd w:id="0"/>
      <w:bookmarkEnd w:id="1"/>
    </w:p>
    <w:p w:rsidR="00041049" w:rsidRDefault="00B73E42">
      <w:pPr>
        <w:ind w:firstLineChars="100" w:firstLine="211"/>
        <w:rPr>
          <w:rFonts w:ascii="宋体" w:hAnsi="宋体"/>
          <w:b/>
          <w:bCs/>
          <w:kern w:val="0"/>
          <w:szCs w:val="21"/>
        </w:rPr>
      </w:pPr>
      <w:r>
        <w:rPr>
          <w:rFonts w:ascii="宋体" w:hAnsi="宋体" w:hint="eastAsia"/>
          <w:b/>
          <w:bCs/>
          <w:kern w:val="0"/>
          <w:szCs w:val="21"/>
        </w:rPr>
        <w:t>一、货物需求一览表</w:t>
      </w:r>
      <w:bookmarkStart w:id="3" w:name="_Toc18380"/>
      <w:bookmarkStart w:id="4" w:name="_Toc3184"/>
      <w:bookmarkStart w:id="5" w:name="_Toc21193"/>
      <w:bookmarkStart w:id="6" w:name="_Toc17601"/>
      <w:bookmarkStart w:id="7" w:name="_Toc490682727"/>
      <w:bookmarkStart w:id="8" w:name="bookmark47"/>
    </w:p>
    <w:tbl>
      <w:tblPr>
        <w:tblW w:w="9795" w:type="dxa"/>
        <w:tblInd w:w="-606" w:type="dxa"/>
        <w:tblLayout w:type="fixed"/>
        <w:tblLook w:val="04A0" w:firstRow="1" w:lastRow="0" w:firstColumn="1" w:lastColumn="0" w:noHBand="0" w:noVBand="1"/>
      </w:tblPr>
      <w:tblGrid>
        <w:gridCol w:w="780"/>
        <w:gridCol w:w="2677"/>
        <w:gridCol w:w="2678"/>
        <w:gridCol w:w="1266"/>
        <w:gridCol w:w="2394"/>
      </w:tblGrid>
      <w:tr w:rsidR="00041049">
        <w:trPr>
          <w:trHeight w:val="68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49" w:rsidRDefault="00B73E4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49" w:rsidRDefault="00B73E4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项目名称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49" w:rsidRDefault="00B73E4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规格型号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49" w:rsidRDefault="00B73E4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数量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49" w:rsidRDefault="00B73E4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采购限价（单价：元）</w:t>
            </w:r>
          </w:p>
        </w:tc>
      </w:tr>
      <w:tr w:rsidR="00041049">
        <w:trPr>
          <w:trHeight w:val="715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1049" w:rsidRDefault="00B73E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1049" w:rsidRDefault="00B73E42">
            <w:pPr>
              <w:widowControl/>
              <w:jc w:val="center"/>
              <w:textAlignment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手术器械打包篮筐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49" w:rsidRDefault="00B73E42">
            <w:pPr>
              <w:widowControl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480*250*70mm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49" w:rsidRDefault="00B73E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70</w:t>
            </w:r>
            <w:r>
              <w:rPr>
                <w:rFonts w:ascii="宋体" w:hAnsi="宋体" w:cs="宋体" w:hint="eastAsia"/>
                <w:szCs w:val="21"/>
              </w:rPr>
              <w:t>个</w:t>
            </w:r>
          </w:p>
        </w:tc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1049" w:rsidRDefault="00B73E4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700</w:t>
            </w:r>
          </w:p>
        </w:tc>
      </w:tr>
      <w:tr w:rsidR="00041049">
        <w:trPr>
          <w:trHeight w:val="715"/>
        </w:trPr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49" w:rsidRDefault="00041049">
            <w:pPr>
              <w:jc w:val="center"/>
              <w:rPr>
                <w:szCs w:val="21"/>
              </w:rPr>
            </w:pPr>
          </w:p>
        </w:tc>
        <w:tc>
          <w:tcPr>
            <w:tcW w:w="2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49" w:rsidRDefault="00041049">
            <w:pPr>
              <w:widowControl/>
              <w:spacing w:line="240" w:lineRule="exact"/>
              <w:jc w:val="center"/>
              <w:textAlignment w:val="center"/>
              <w:rPr>
                <w:rFonts w:ascii="Calibri" w:hAnsi="Calibri"/>
                <w:szCs w:val="21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49" w:rsidRDefault="00B73E42">
            <w:pPr>
              <w:widowControl/>
              <w:spacing w:line="240" w:lineRule="exact"/>
              <w:jc w:val="center"/>
              <w:textAlignment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300*250*70mm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49" w:rsidRDefault="00B73E4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</w:t>
            </w:r>
            <w:r>
              <w:rPr>
                <w:rFonts w:ascii="宋体" w:hAnsi="宋体" w:cs="宋体" w:hint="eastAsia"/>
                <w:szCs w:val="21"/>
              </w:rPr>
              <w:t>个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49" w:rsidRDefault="0004104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41049">
        <w:trPr>
          <w:trHeight w:val="2205"/>
        </w:trPr>
        <w:tc>
          <w:tcPr>
            <w:tcW w:w="9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49" w:rsidRDefault="00B73E42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说明：</w:t>
            </w:r>
          </w:p>
          <w:p w:rsidR="00041049" w:rsidRDefault="00B73E42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、投标人的投标文件必须标明所投货物的品牌与参数，保证原厂正品供货，提供相关资料等。</w:t>
            </w:r>
          </w:p>
          <w:p w:rsidR="00041049" w:rsidRDefault="00B73E42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合同</w:t>
            </w:r>
            <w:r>
              <w:rPr>
                <w:rFonts w:hint="eastAsia"/>
                <w:szCs w:val="21"/>
              </w:rPr>
              <w:t>期：</w:t>
            </w:r>
            <w:r>
              <w:rPr>
                <w:rFonts w:hint="eastAsia"/>
                <w:szCs w:val="21"/>
              </w:rPr>
              <w:t>二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配送服务</w:t>
            </w:r>
            <w:r>
              <w:rPr>
                <w:rFonts w:hint="eastAsia"/>
                <w:szCs w:val="21"/>
              </w:rPr>
              <w:t>。（报价时须考虑此项费用）</w:t>
            </w:r>
          </w:p>
          <w:p w:rsidR="00041049" w:rsidRDefault="00B73E42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、标★项需提供技术证明文件之一（医疗器械注册证、医疗器械注册登记表、</w:t>
            </w:r>
            <w:r>
              <w:rPr>
                <w:rFonts w:hint="eastAsia"/>
                <w:szCs w:val="21"/>
              </w:rPr>
              <w:t>生产企业许可证、经营企业许可证、</w:t>
            </w:r>
            <w:r>
              <w:rPr>
                <w:rFonts w:hint="eastAsia"/>
                <w:szCs w:val="21"/>
              </w:rPr>
              <w:t>第三方检测报告、产品使用说明书）予以证明。</w:t>
            </w:r>
          </w:p>
          <w:p w:rsidR="00041049" w:rsidRDefault="00B73E42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、本项目一次性规划，分步实施，按实结算。本项目耗材进入我院</w:t>
            </w:r>
            <w:r>
              <w:rPr>
                <w:rFonts w:hint="eastAsia"/>
                <w:szCs w:val="21"/>
              </w:rPr>
              <w:t>SPD</w:t>
            </w:r>
            <w:r>
              <w:rPr>
                <w:rFonts w:hint="eastAsia"/>
                <w:szCs w:val="21"/>
              </w:rPr>
              <w:t>管理。服务期内如遇国家、省医保带量采购等相关政策调整，按国家、省医保带量采购等相关政策执行。</w:t>
            </w:r>
          </w:p>
          <w:p w:rsidR="00041049" w:rsidRDefault="00B73E42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预计</w:t>
            </w:r>
            <w:r>
              <w:rPr>
                <w:rFonts w:hint="eastAsia"/>
                <w:szCs w:val="21"/>
              </w:rPr>
              <w:t>二</w:t>
            </w:r>
            <w:r>
              <w:rPr>
                <w:rFonts w:hint="eastAsia"/>
                <w:szCs w:val="21"/>
              </w:rPr>
              <w:t>年使用量</w:t>
            </w:r>
            <w:r>
              <w:rPr>
                <w:rFonts w:hint="eastAsia"/>
                <w:szCs w:val="21"/>
              </w:rPr>
              <w:t>仅代表医院过去二年使用该耗材的估量，仅供投标人报价时参考</w:t>
            </w:r>
            <w:r>
              <w:rPr>
                <w:rFonts w:hint="eastAsia"/>
                <w:szCs w:val="21"/>
              </w:rPr>
              <w:t>。</w:t>
            </w:r>
          </w:p>
        </w:tc>
      </w:tr>
    </w:tbl>
    <w:p w:rsidR="00041049" w:rsidRDefault="00B73E42">
      <w:pPr>
        <w:spacing w:line="360" w:lineRule="auto"/>
        <w:ind w:firstLineChars="200" w:firstLine="422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二、技术参数要求</w:t>
      </w:r>
    </w:p>
    <w:p w:rsidR="00041049" w:rsidRDefault="00B73E42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</w:t>
      </w:r>
      <w:r>
        <w:rPr>
          <w:rFonts w:ascii="宋体" w:hAnsi="宋体" w:cs="宋体" w:hint="eastAsia"/>
          <w:szCs w:val="21"/>
        </w:rPr>
        <w:t>产品</w:t>
      </w:r>
      <w:r>
        <w:rPr>
          <w:rFonts w:ascii="宋体" w:hAnsi="宋体" w:cs="宋体" w:hint="eastAsia"/>
          <w:szCs w:val="21"/>
        </w:rPr>
        <w:t>耐高温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</w:rPr>
        <w:t>环保树脂材料坚固耐用，抗老化，抗腐蚀。</w:t>
      </w:r>
    </w:p>
    <w:p w:rsidR="00041049" w:rsidRDefault="00B73E42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</w:t>
      </w:r>
      <w:r>
        <w:rPr>
          <w:rFonts w:ascii="宋体" w:hAnsi="宋体" w:cs="宋体" w:hint="eastAsia"/>
          <w:szCs w:val="21"/>
        </w:rPr>
        <w:t>适用于环氧乙烷灭菌、适用于高压蒸汽灭菌，</w:t>
      </w:r>
      <w:r>
        <w:rPr>
          <w:rFonts w:ascii="宋体" w:hAnsi="宋体" w:cs="宋体" w:hint="eastAsia"/>
          <w:szCs w:val="21"/>
        </w:rPr>
        <w:t>并</w:t>
      </w:r>
      <w:r>
        <w:rPr>
          <w:rFonts w:ascii="宋体" w:hAnsi="宋体" w:cs="宋体" w:hint="eastAsia"/>
          <w:szCs w:val="21"/>
        </w:rPr>
        <w:t>提供</w:t>
      </w:r>
      <w:r>
        <w:rPr>
          <w:rFonts w:ascii="宋体" w:hAnsi="宋体" w:cs="宋体" w:hint="eastAsia"/>
          <w:szCs w:val="21"/>
        </w:rPr>
        <w:t>134</w:t>
      </w:r>
      <w:r>
        <w:rPr>
          <w:rFonts w:ascii="宋体" w:hAnsi="宋体" w:cs="宋体" w:hint="eastAsia"/>
          <w:szCs w:val="21"/>
        </w:rPr>
        <w:t>℃</w:t>
      </w:r>
      <w:r>
        <w:rPr>
          <w:rFonts w:ascii="宋体" w:hAnsi="宋体" w:cs="宋体" w:hint="eastAsia"/>
          <w:szCs w:val="21"/>
        </w:rPr>
        <w:t>10</w:t>
      </w:r>
      <w:r>
        <w:rPr>
          <w:rFonts w:ascii="宋体" w:hAnsi="宋体" w:cs="宋体" w:hint="eastAsia"/>
          <w:szCs w:val="21"/>
        </w:rPr>
        <w:t>分钟设定值的检测报告</w:t>
      </w:r>
      <w:r>
        <w:rPr>
          <w:rFonts w:ascii="宋体" w:hAnsi="宋体" w:cs="宋体" w:hint="eastAsia"/>
          <w:szCs w:val="21"/>
        </w:rPr>
        <w:t>。</w:t>
      </w:r>
    </w:p>
    <w:p w:rsidR="00041049" w:rsidRDefault="00B73E42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</w:t>
      </w:r>
      <w:r>
        <w:rPr>
          <w:rFonts w:ascii="宋体" w:hAnsi="宋体" w:cs="宋体" w:hint="eastAsia"/>
          <w:szCs w:val="21"/>
        </w:rPr>
        <w:t>产品原料</w:t>
      </w:r>
      <w:r>
        <w:rPr>
          <w:rFonts w:ascii="宋体" w:hAnsi="宋体" w:cs="宋体" w:hint="eastAsia"/>
          <w:color w:val="000000" w:themeColor="text1"/>
          <w:szCs w:val="21"/>
        </w:rPr>
        <w:t>绿色环保，安全无毒，所有产品均可通过回收分解，再次利用；铅、</w:t>
      </w:r>
      <w:r>
        <w:rPr>
          <w:rFonts w:ascii="宋体" w:hAnsi="宋体" w:cs="宋体" w:hint="eastAsia"/>
          <w:szCs w:val="21"/>
        </w:rPr>
        <w:t>镉、六价铬、汞含量低于限值要求；提供第三方检测报告。</w:t>
      </w:r>
    </w:p>
    <w:p w:rsidR="00041049" w:rsidRDefault="00B73E42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4.</w:t>
      </w:r>
      <w:r>
        <w:rPr>
          <w:rFonts w:ascii="宋体" w:hAnsi="宋体" w:cs="宋体" w:hint="eastAsia"/>
          <w:szCs w:val="21"/>
        </w:rPr>
        <w:t>可配硅胶垫或硅胶支架，固定器械，减少磕碰。质地轻巧</w:t>
      </w:r>
      <w:r>
        <w:rPr>
          <w:rFonts w:ascii="宋体" w:hAnsi="宋体" w:cs="宋体" w:hint="eastAsia"/>
          <w:szCs w:val="21"/>
        </w:rPr>
        <w:t>。</w:t>
      </w:r>
    </w:p>
    <w:p w:rsidR="00041049" w:rsidRDefault="00B73E42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5.</w:t>
      </w:r>
      <w:r>
        <w:rPr>
          <w:rFonts w:ascii="宋体" w:hAnsi="宋体" w:cs="宋体" w:hint="eastAsia"/>
          <w:szCs w:val="21"/>
        </w:rPr>
        <w:t>适用于多种清洗剂消毒剂。</w:t>
      </w:r>
    </w:p>
    <w:p w:rsidR="00041049" w:rsidRDefault="00B73E42">
      <w:pPr>
        <w:spacing w:line="360" w:lineRule="auto"/>
        <w:ind w:firstLineChars="200" w:firstLine="422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三</w:t>
      </w:r>
      <w:r>
        <w:rPr>
          <w:rFonts w:ascii="宋体" w:hAnsi="宋体" w:cs="宋体" w:hint="eastAsia"/>
          <w:b/>
          <w:bCs/>
          <w:szCs w:val="21"/>
        </w:rPr>
        <w:t>、人员培训要求</w:t>
      </w:r>
    </w:p>
    <w:p w:rsidR="00041049" w:rsidRDefault="00B73E42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货物安装、调试、验收合格后，中标人应对招标人的相关人员进行免费现场培训。</w:t>
      </w:r>
    </w:p>
    <w:p w:rsidR="00041049" w:rsidRDefault="00B73E42">
      <w:pPr>
        <w:spacing w:line="360" w:lineRule="auto"/>
        <w:ind w:firstLineChars="200" w:firstLine="422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四</w:t>
      </w:r>
      <w:r>
        <w:rPr>
          <w:rFonts w:ascii="宋体" w:hAnsi="宋体" w:cs="宋体" w:hint="eastAsia"/>
          <w:b/>
          <w:bCs/>
          <w:szCs w:val="21"/>
        </w:rPr>
        <w:t>、货物质量</w:t>
      </w:r>
      <w:bookmarkEnd w:id="3"/>
      <w:bookmarkEnd w:id="4"/>
      <w:bookmarkEnd w:id="5"/>
      <w:bookmarkEnd w:id="6"/>
      <w:bookmarkEnd w:id="7"/>
      <w:r>
        <w:rPr>
          <w:rFonts w:ascii="宋体" w:hAnsi="宋体" w:cs="宋体" w:hint="eastAsia"/>
          <w:b/>
          <w:bCs/>
          <w:szCs w:val="21"/>
        </w:rPr>
        <w:t>及售后服务承诺</w:t>
      </w:r>
    </w:p>
    <w:p w:rsidR="00041049" w:rsidRDefault="00B73E42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、货物质量：中标人提供的货物必须是全新、原装、合格正品，完全符合国家规定的质量标准和厂方的标准。货物完好，配件齐全。</w:t>
      </w:r>
    </w:p>
    <w:p w:rsidR="00041049" w:rsidRDefault="00B73E42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、</w:t>
      </w:r>
      <w:bookmarkStart w:id="9" w:name="_Toc490682728"/>
      <w:bookmarkStart w:id="10" w:name="_Toc7671"/>
      <w:bookmarkStart w:id="11" w:name="_Toc22545"/>
      <w:bookmarkStart w:id="12" w:name="_Toc14892"/>
      <w:bookmarkStart w:id="13" w:name="_Toc23093"/>
      <w:r>
        <w:rPr>
          <w:rFonts w:ascii="宋体" w:hAnsi="宋体" w:cs="宋体" w:hint="eastAsia"/>
          <w:szCs w:val="21"/>
        </w:rPr>
        <w:t>保修及售后服务：依据商品的保修条款及售后服务条款，提供原厂质保，质保期按照国家规定，且不低于所供品牌向用户承诺的质保期限。招标</w:t>
      </w:r>
      <w:r>
        <w:rPr>
          <w:rFonts w:ascii="宋体" w:hAnsi="宋体" w:cs="宋体" w:hint="eastAsia"/>
          <w:szCs w:val="21"/>
        </w:rPr>
        <w:t>文件另有约定的从其约定。质保期从货物验收合格后算起。</w:t>
      </w:r>
    </w:p>
    <w:p w:rsidR="00041049" w:rsidRDefault="00B73E42">
      <w:pPr>
        <w:spacing w:line="360" w:lineRule="auto"/>
        <w:ind w:firstLineChars="200" w:firstLine="422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五</w:t>
      </w:r>
      <w:r>
        <w:rPr>
          <w:rFonts w:ascii="宋体" w:hAnsi="宋体" w:cs="宋体" w:hint="eastAsia"/>
          <w:b/>
          <w:bCs/>
          <w:szCs w:val="21"/>
        </w:rPr>
        <w:t>、验收</w:t>
      </w:r>
      <w:bookmarkEnd w:id="9"/>
      <w:bookmarkEnd w:id="10"/>
      <w:bookmarkEnd w:id="11"/>
      <w:bookmarkEnd w:id="12"/>
      <w:bookmarkEnd w:id="13"/>
    </w:p>
    <w:p w:rsidR="00041049" w:rsidRDefault="00B73E42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中标人和招标人双方共同实施验收工作，结果经双方确认后生效。</w:t>
      </w:r>
    </w:p>
    <w:bookmarkEnd w:id="8"/>
    <w:p w:rsidR="00041049" w:rsidRDefault="00041049"/>
    <w:sectPr w:rsidR="00041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1Y2UzYjEyYzhkNWI2NDkxNzA5YmY3MGM2ZTc5YWEifQ=="/>
  </w:docVars>
  <w:rsids>
    <w:rsidRoot w:val="00041049"/>
    <w:rsid w:val="00041049"/>
    <w:rsid w:val="00B73E42"/>
    <w:rsid w:val="3A01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036603E-BB9F-4EAA-8C4C-DE608F7C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uiPriority="99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模板普通正文"/>
    <w:basedOn w:val="a4"/>
    <w:qFormat/>
    <w:pPr>
      <w:spacing w:beforeLines="50" w:after="10"/>
      <w:ind w:firstLineChars="175" w:firstLine="490"/>
    </w:pPr>
  </w:style>
  <w:style w:type="paragraph" w:styleId="a4">
    <w:name w:val="Body Text Indent"/>
    <w:basedOn w:val="a"/>
    <w:next w:val="a5"/>
    <w:qFormat/>
    <w:pPr>
      <w:spacing w:after="120"/>
      <w:ind w:leftChars="200" w:left="420"/>
    </w:pPr>
  </w:style>
  <w:style w:type="paragraph" w:styleId="a5">
    <w:name w:val="envelope return"/>
    <w:basedOn w:val="a"/>
    <w:uiPriority w:val="99"/>
    <w:unhideWhenUsed/>
    <w:qFormat/>
    <w:pPr>
      <w:snapToGri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0520</dc:creator>
  <cp:lastModifiedBy>lenovo</cp:lastModifiedBy>
  <cp:revision>2</cp:revision>
  <dcterms:created xsi:type="dcterms:W3CDTF">2023-08-14T03:05:00Z</dcterms:created>
  <dcterms:modified xsi:type="dcterms:W3CDTF">2023-08-14T03:05:00Z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D2E53757C3F14076A64847489B5246F8_12</vt:lpwstr>
  </property>
</Properties>
</file>