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27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681"/>
        <w:gridCol w:w="1742"/>
        <w:gridCol w:w="714"/>
        <w:gridCol w:w="842"/>
        <w:gridCol w:w="735"/>
        <w:gridCol w:w="1605"/>
      </w:tblGrid>
      <w:tr w14:paraId="0C5AF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27" w:type="dxa"/>
            <w:gridSpan w:val="7"/>
            <w:shd w:val="clear" w:color="auto" w:fill="D9D9D9"/>
          </w:tcPr>
          <w:p w14:paraId="48322684">
            <w:pPr>
              <w:pStyle w:val="4"/>
              <w:spacing w:before="162" w:line="219" w:lineRule="auto"/>
              <w:ind w:firstLine="3681" w:firstLineChars="1300"/>
              <w:jc w:val="both"/>
              <w:rPr>
                <w:rFonts w:hint="default" w:eastAsia="宋体"/>
                <w:b/>
                <w:bCs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spacing w:val="-9"/>
                <w:sz w:val="30"/>
                <w:szCs w:val="30"/>
                <w:lang w:val="en-US" w:eastAsia="zh-CN"/>
              </w:rPr>
              <w:t>零星配件采购需求</w:t>
            </w:r>
          </w:p>
        </w:tc>
      </w:tr>
      <w:tr w14:paraId="4D27A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08" w:type="dxa"/>
            <w:shd w:val="clear" w:color="auto" w:fill="D9D9D9"/>
          </w:tcPr>
          <w:p w14:paraId="1FDEDB66">
            <w:pPr>
              <w:pStyle w:val="4"/>
              <w:spacing w:before="161" w:line="221" w:lineRule="auto"/>
              <w:ind w:left="119"/>
              <w:jc w:val="center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681" w:type="dxa"/>
            <w:shd w:val="clear" w:color="auto" w:fill="D9D9D9"/>
          </w:tcPr>
          <w:p w14:paraId="43939FFC">
            <w:pPr>
              <w:pStyle w:val="4"/>
              <w:spacing w:before="161" w:line="219" w:lineRule="auto"/>
              <w:ind w:left="877"/>
              <w:jc w:val="center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机器名称/型号</w:t>
            </w:r>
          </w:p>
        </w:tc>
        <w:tc>
          <w:tcPr>
            <w:tcW w:w="1742" w:type="dxa"/>
            <w:shd w:val="clear" w:color="auto" w:fill="D9D9D9"/>
          </w:tcPr>
          <w:p w14:paraId="116D6EC6">
            <w:pPr>
              <w:pStyle w:val="4"/>
              <w:spacing w:before="162" w:line="219" w:lineRule="auto"/>
              <w:ind w:left="79"/>
              <w:jc w:val="center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14" w:type="dxa"/>
            <w:shd w:val="clear" w:color="auto" w:fill="D9D9D9"/>
          </w:tcPr>
          <w:p w14:paraId="2E3F6ECF">
            <w:pPr>
              <w:pStyle w:val="4"/>
              <w:spacing w:before="161" w:line="220" w:lineRule="auto"/>
              <w:ind w:left="119"/>
              <w:jc w:val="center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单位</w:t>
            </w:r>
          </w:p>
        </w:tc>
        <w:tc>
          <w:tcPr>
            <w:tcW w:w="842" w:type="dxa"/>
            <w:shd w:val="clear" w:color="auto" w:fill="D9D9D9"/>
          </w:tcPr>
          <w:p w14:paraId="528ABC9C">
            <w:pPr>
              <w:pStyle w:val="4"/>
              <w:spacing w:before="162" w:line="219" w:lineRule="auto"/>
              <w:ind w:left="98"/>
              <w:jc w:val="center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数量</w:t>
            </w:r>
          </w:p>
        </w:tc>
        <w:tc>
          <w:tcPr>
            <w:tcW w:w="735" w:type="dxa"/>
            <w:shd w:val="clear" w:color="auto" w:fill="D9D9D9"/>
          </w:tcPr>
          <w:p w14:paraId="5655C20C">
            <w:pPr>
              <w:pStyle w:val="4"/>
              <w:spacing w:before="162" w:line="219" w:lineRule="auto"/>
              <w:jc w:val="center"/>
              <w:rPr>
                <w:rFonts w:hint="eastAsia" w:eastAsia="宋体"/>
                <w:b/>
                <w:bCs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spacing w:val="-9"/>
                <w:lang w:val="en-US" w:eastAsia="zh-CN"/>
              </w:rPr>
              <w:t>备注</w:t>
            </w:r>
          </w:p>
        </w:tc>
        <w:tc>
          <w:tcPr>
            <w:tcW w:w="1605" w:type="dxa"/>
            <w:shd w:val="clear" w:color="auto" w:fill="D9D9D9"/>
          </w:tcPr>
          <w:p w14:paraId="7321596B">
            <w:pPr>
              <w:pStyle w:val="4"/>
              <w:spacing w:before="162" w:line="219" w:lineRule="auto"/>
              <w:jc w:val="center"/>
              <w:rPr>
                <w:rFonts w:hint="default"/>
                <w:b/>
                <w:bCs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spacing w:val="-9"/>
                <w:lang w:val="en-US" w:eastAsia="zh-CN"/>
              </w:rPr>
              <w:t>总报价</w:t>
            </w:r>
          </w:p>
        </w:tc>
      </w:tr>
      <w:tr w14:paraId="1BA35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7A1ABF3C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81" w:type="dxa"/>
          </w:tcPr>
          <w:p w14:paraId="70E7C0A1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动态心电图/DMS300-4</w:t>
            </w:r>
          </w:p>
        </w:tc>
        <w:tc>
          <w:tcPr>
            <w:tcW w:w="1742" w:type="dxa"/>
          </w:tcPr>
          <w:p w14:paraId="17F766E2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导联线</w:t>
            </w:r>
          </w:p>
        </w:tc>
        <w:tc>
          <w:tcPr>
            <w:tcW w:w="714" w:type="dxa"/>
          </w:tcPr>
          <w:p w14:paraId="34B66EC2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842" w:type="dxa"/>
          </w:tcPr>
          <w:p w14:paraId="3ADFE6DF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5" w:type="dxa"/>
            <w:shd w:val="clear"/>
            <w:vAlign w:val="top"/>
          </w:tcPr>
          <w:p w14:paraId="124D6C29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兼容</w:t>
            </w:r>
          </w:p>
        </w:tc>
        <w:tc>
          <w:tcPr>
            <w:tcW w:w="1605" w:type="dxa"/>
            <w:vMerge w:val="restart"/>
          </w:tcPr>
          <w:p w14:paraId="4839BEC3">
            <w:pPr>
              <w:pStyle w:val="4"/>
              <w:spacing w:before="232" w:line="239" w:lineRule="auto"/>
              <w:ind w:left="85"/>
              <w:jc w:val="center"/>
              <w:rPr>
                <w:rFonts w:hint="eastAsia"/>
                <w:color w:val="FF0000"/>
                <w:lang w:val="en-US" w:eastAsia="zh-CN"/>
              </w:rPr>
            </w:pPr>
          </w:p>
          <w:p w14:paraId="78B8D135">
            <w:pPr>
              <w:pStyle w:val="4"/>
              <w:spacing w:before="232" w:line="239" w:lineRule="auto"/>
              <w:ind w:left="85"/>
              <w:jc w:val="center"/>
              <w:rPr>
                <w:rFonts w:hint="eastAsia"/>
                <w:color w:val="FF0000"/>
                <w:lang w:val="en-US" w:eastAsia="zh-CN"/>
              </w:rPr>
            </w:pPr>
          </w:p>
          <w:p w14:paraId="2D828708">
            <w:pPr>
              <w:pStyle w:val="4"/>
              <w:spacing w:before="232" w:line="239" w:lineRule="auto"/>
              <w:ind w:left="85"/>
              <w:jc w:val="center"/>
              <w:rPr>
                <w:rFonts w:hint="eastAsia"/>
                <w:color w:val="FF0000"/>
                <w:lang w:val="en-US" w:eastAsia="zh-CN"/>
              </w:rPr>
            </w:pPr>
          </w:p>
          <w:p w14:paraId="6CE8E349">
            <w:pPr>
              <w:pStyle w:val="4"/>
              <w:spacing w:before="232" w:line="239" w:lineRule="auto"/>
              <w:ind w:left="85"/>
              <w:jc w:val="center"/>
              <w:rPr>
                <w:rFonts w:hint="eastAsia"/>
                <w:color w:val="FF0000"/>
                <w:lang w:val="en-US" w:eastAsia="zh-CN"/>
              </w:rPr>
            </w:pPr>
          </w:p>
          <w:p w14:paraId="473D8CA7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5000元</w:t>
            </w:r>
          </w:p>
        </w:tc>
      </w:tr>
      <w:tr w14:paraId="32811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  <w:vAlign w:val="top"/>
          </w:tcPr>
          <w:p w14:paraId="04FC75CC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81" w:type="dxa"/>
            <w:vAlign w:val="top"/>
          </w:tcPr>
          <w:p w14:paraId="696CDC79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动态心电图/DMS300-4</w:t>
            </w:r>
          </w:p>
        </w:tc>
        <w:tc>
          <w:tcPr>
            <w:tcW w:w="1742" w:type="dxa"/>
            <w:vAlign w:val="top"/>
          </w:tcPr>
          <w:p w14:paraId="6C18139B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导联线</w:t>
            </w:r>
          </w:p>
        </w:tc>
        <w:tc>
          <w:tcPr>
            <w:tcW w:w="714" w:type="dxa"/>
            <w:vAlign w:val="top"/>
          </w:tcPr>
          <w:p w14:paraId="42FDF897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842" w:type="dxa"/>
            <w:vAlign w:val="top"/>
          </w:tcPr>
          <w:p w14:paraId="3337E0AC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shd w:val="clear"/>
            <w:vAlign w:val="top"/>
          </w:tcPr>
          <w:p w14:paraId="191129C3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兼容</w:t>
            </w:r>
          </w:p>
        </w:tc>
        <w:tc>
          <w:tcPr>
            <w:tcW w:w="1605" w:type="dxa"/>
            <w:vMerge w:val="continue"/>
            <w:tcBorders/>
            <w:vAlign w:val="top"/>
          </w:tcPr>
          <w:p w14:paraId="2DC33C7A">
            <w:pPr>
              <w:pStyle w:val="4"/>
              <w:spacing w:before="232" w:line="239" w:lineRule="auto"/>
              <w:ind w:left="85" w:leftChars="0"/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</w:tr>
      <w:tr w14:paraId="5ACFF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78000602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81" w:type="dxa"/>
          </w:tcPr>
          <w:p w14:paraId="51B5B9EA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监护仪/iMEC8</w:t>
            </w:r>
          </w:p>
        </w:tc>
        <w:tc>
          <w:tcPr>
            <w:tcW w:w="1742" w:type="dxa"/>
          </w:tcPr>
          <w:p w14:paraId="3478D20D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导联线</w:t>
            </w:r>
          </w:p>
        </w:tc>
        <w:tc>
          <w:tcPr>
            <w:tcW w:w="714" w:type="dxa"/>
          </w:tcPr>
          <w:p w14:paraId="13DD880A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842" w:type="dxa"/>
          </w:tcPr>
          <w:p w14:paraId="77D4F4AA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shd w:val="clear"/>
            <w:vAlign w:val="top"/>
          </w:tcPr>
          <w:p w14:paraId="4BB97A24">
            <w:pPr>
              <w:pStyle w:val="4"/>
              <w:spacing w:before="232" w:line="239" w:lineRule="auto"/>
              <w:ind w:left="85" w:leftChars="0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兼容</w:t>
            </w:r>
          </w:p>
        </w:tc>
        <w:tc>
          <w:tcPr>
            <w:tcW w:w="1605" w:type="dxa"/>
            <w:vMerge w:val="continue"/>
            <w:tcBorders/>
          </w:tcPr>
          <w:p w14:paraId="2DCBD6D7">
            <w:pPr>
              <w:pStyle w:val="4"/>
              <w:spacing w:before="232" w:line="239" w:lineRule="auto"/>
              <w:ind w:left="85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D370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08EB791E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81" w:type="dxa"/>
          </w:tcPr>
          <w:p w14:paraId="1EC9C2D3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婴儿辐射保暖台/HKN-93B</w:t>
            </w:r>
          </w:p>
        </w:tc>
        <w:tc>
          <w:tcPr>
            <w:tcW w:w="1742" w:type="dxa"/>
          </w:tcPr>
          <w:p w14:paraId="0D1CDD5C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温度传感器</w:t>
            </w:r>
          </w:p>
        </w:tc>
        <w:tc>
          <w:tcPr>
            <w:tcW w:w="714" w:type="dxa"/>
          </w:tcPr>
          <w:p w14:paraId="58C268D6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842" w:type="dxa"/>
          </w:tcPr>
          <w:p w14:paraId="625E3330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shd w:val="clear"/>
            <w:vAlign w:val="top"/>
          </w:tcPr>
          <w:p w14:paraId="065A2293">
            <w:pPr>
              <w:pStyle w:val="4"/>
              <w:spacing w:before="232" w:line="239" w:lineRule="auto"/>
              <w:ind w:left="85" w:leftChars="0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原厂</w:t>
            </w:r>
          </w:p>
        </w:tc>
        <w:tc>
          <w:tcPr>
            <w:tcW w:w="1605" w:type="dxa"/>
            <w:vMerge w:val="continue"/>
            <w:tcBorders/>
          </w:tcPr>
          <w:p w14:paraId="36275AD8">
            <w:pPr>
              <w:pStyle w:val="4"/>
              <w:spacing w:before="232" w:line="239" w:lineRule="auto"/>
              <w:ind w:left="85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F6BC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0271877C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81" w:type="dxa"/>
          </w:tcPr>
          <w:p w14:paraId="14842ED8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辐射式新生儿抢救台/BF</w:t>
            </w:r>
          </w:p>
        </w:tc>
        <w:tc>
          <w:tcPr>
            <w:tcW w:w="1742" w:type="dxa"/>
          </w:tcPr>
          <w:p w14:paraId="3BDC81A5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温度传感器</w:t>
            </w:r>
          </w:p>
        </w:tc>
        <w:tc>
          <w:tcPr>
            <w:tcW w:w="714" w:type="dxa"/>
          </w:tcPr>
          <w:p w14:paraId="23CEFA84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842" w:type="dxa"/>
          </w:tcPr>
          <w:p w14:paraId="7948E4B8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shd w:val="clear"/>
            <w:vAlign w:val="top"/>
          </w:tcPr>
          <w:p w14:paraId="3C0C8EFD">
            <w:pPr>
              <w:pStyle w:val="4"/>
              <w:spacing w:before="232" w:line="239" w:lineRule="auto"/>
              <w:ind w:left="85" w:leftChars="0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原厂</w:t>
            </w:r>
          </w:p>
        </w:tc>
        <w:tc>
          <w:tcPr>
            <w:tcW w:w="1605" w:type="dxa"/>
            <w:vMerge w:val="continue"/>
            <w:tcBorders/>
          </w:tcPr>
          <w:p w14:paraId="0F0C001B">
            <w:pPr>
              <w:pStyle w:val="4"/>
              <w:spacing w:before="232" w:line="239" w:lineRule="auto"/>
              <w:ind w:left="85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3BED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  <w:vMerge w:val="restart"/>
          </w:tcPr>
          <w:p w14:paraId="5668D08B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</w:p>
          <w:p w14:paraId="3FDE6C80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81" w:type="dxa"/>
            <w:vMerge w:val="restart"/>
          </w:tcPr>
          <w:p w14:paraId="2B8FCF3A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</w:p>
          <w:p w14:paraId="54DD89B6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监护仪/c50</w:t>
            </w:r>
          </w:p>
        </w:tc>
        <w:tc>
          <w:tcPr>
            <w:tcW w:w="1742" w:type="dxa"/>
          </w:tcPr>
          <w:p w14:paraId="1E196730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ECG导联线</w:t>
            </w:r>
          </w:p>
        </w:tc>
        <w:tc>
          <w:tcPr>
            <w:tcW w:w="714" w:type="dxa"/>
          </w:tcPr>
          <w:p w14:paraId="714191E3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842" w:type="dxa"/>
          </w:tcPr>
          <w:p w14:paraId="64CABFFF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shd w:val="clear"/>
            <w:vAlign w:val="top"/>
          </w:tcPr>
          <w:p w14:paraId="03FDBD11">
            <w:pPr>
              <w:pStyle w:val="4"/>
              <w:spacing w:before="232" w:line="239" w:lineRule="auto"/>
              <w:ind w:left="85" w:leftChars="0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兼容</w:t>
            </w:r>
          </w:p>
        </w:tc>
        <w:tc>
          <w:tcPr>
            <w:tcW w:w="1605" w:type="dxa"/>
            <w:vMerge w:val="continue"/>
            <w:tcBorders/>
          </w:tcPr>
          <w:p w14:paraId="3BAF14DC">
            <w:pPr>
              <w:pStyle w:val="4"/>
              <w:spacing w:before="232" w:line="239" w:lineRule="auto"/>
              <w:ind w:left="85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3B83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  <w:vMerge w:val="continue"/>
          </w:tcPr>
          <w:p w14:paraId="596E4FA3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81" w:type="dxa"/>
            <w:vMerge w:val="continue"/>
          </w:tcPr>
          <w:p w14:paraId="1E82495A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42" w:type="dxa"/>
          </w:tcPr>
          <w:p w14:paraId="4726B6C8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指脉氧导联线</w:t>
            </w:r>
          </w:p>
        </w:tc>
        <w:tc>
          <w:tcPr>
            <w:tcW w:w="714" w:type="dxa"/>
          </w:tcPr>
          <w:p w14:paraId="0493FAFF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842" w:type="dxa"/>
          </w:tcPr>
          <w:p w14:paraId="04A348BF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35" w:type="dxa"/>
            <w:shd w:val="clear"/>
            <w:vAlign w:val="top"/>
          </w:tcPr>
          <w:p w14:paraId="270A2242">
            <w:pPr>
              <w:pStyle w:val="4"/>
              <w:spacing w:before="232" w:line="239" w:lineRule="auto"/>
              <w:ind w:left="85" w:leftChars="0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兼容</w:t>
            </w:r>
          </w:p>
        </w:tc>
        <w:tc>
          <w:tcPr>
            <w:tcW w:w="1605" w:type="dxa"/>
            <w:vMerge w:val="continue"/>
            <w:tcBorders/>
          </w:tcPr>
          <w:p w14:paraId="2D51A242">
            <w:pPr>
              <w:pStyle w:val="4"/>
              <w:spacing w:before="232" w:line="239" w:lineRule="auto"/>
              <w:ind w:left="85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976C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  <w:vMerge w:val="continue"/>
          </w:tcPr>
          <w:p w14:paraId="27705008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81" w:type="dxa"/>
            <w:vMerge w:val="continue"/>
          </w:tcPr>
          <w:p w14:paraId="31E64BD3">
            <w:pPr>
              <w:pStyle w:val="4"/>
              <w:spacing w:before="232" w:line="221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42" w:type="dxa"/>
          </w:tcPr>
          <w:p w14:paraId="0A6423E9">
            <w:pPr>
              <w:pStyle w:val="4"/>
              <w:spacing w:before="2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血压袖带</w:t>
            </w:r>
          </w:p>
        </w:tc>
        <w:tc>
          <w:tcPr>
            <w:tcW w:w="714" w:type="dxa"/>
          </w:tcPr>
          <w:p w14:paraId="22136AAD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842" w:type="dxa"/>
          </w:tcPr>
          <w:p w14:paraId="105BE662">
            <w:pPr>
              <w:pStyle w:val="4"/>
              <w:spacing w:before="232" w:line="239" w:lineRule="auto"/>
              <w:ind w:left="8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5" w:type="dxa"/>
            <w:shd w:val="clear"/>
            <w:vAlign w:val="top"/>
          </w:tcPr>
          <w:p w14:paraId="21B82CA2">
            <w:pPr>
              <w:pStyle w:val="4"/>
              <w:spacing w:before="232" w:line="239" w:lineRule="auto"/>
              <w:ind w:left="85" w:leftChars="0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兼容</w:t>
            </w:r>
          </w:p>
        </w:tc>
        <w:tc>
          <w:tcPr>
            <w:tcW w:w="1605" w:type="dxa"/>
            <w:vMerge w:val="continue"/>
            <w:tcBorders/>
          </w:tcPr>
          <w:p w14:paraId="7E1FA82B">
            <w:pPr>
              <w:pStyle w:val="4"/>
              <w:spacing w:before="232" w:line="239" w:lineRule="auto"/>
              <w:ind w:left="85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686E59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38C9737B"/>
    <w:rsid w:val="38C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2024-09-24T02:27:00Z</dcterms:created>
  <dc:creator>Attention~</dc:creator>
  <cp:lastModifiedBy>Attention~</cp:lastModifiedBy>
  <dcterms:modified xsi:type="dcterms:W3CDTF">2024-09-24T02:33:41Z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21FB11A779124B6D8BB8FA1EF6AA32D5_11</vt:lpwstr>
  </property>
</Properties>
</file>