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rPr>
      </w:pPr>
      <w:r>
        <w:rPr>
          <w:rFonts w:hint="eastAsia" w:ascii="宋体" w:hAnsi="宋体"/>
          <w:b/>
          <w:sz w:val="28"/>
          <w:szCs w:val="28"/>
        </w:rPr>
        <w:t>安庆市第一人民医院病历线上线下复印项目</w:t>
      </w:r>
    </w:p>
    <w:p>
      <w:pPr>
        <w:spacing w:line="360" w:lineRule="auto"/>
        <w:jc w:val="center"/>
        <w:rPr>
          <w:rFonts w:hint="default" w:ascii="宋体" w:hAnsi="宋体" w:eastAsia="宋体"/>
          <w:b/>
          <w:sz w:val="28"/>
          <w:szCs w:val="28"/>
          <w:lang w:val="en-US" w:eastAsia="zh-CN"/>
        </w:rPr>
      </w:pPr>
      <w:r>
        <w:rPr>
          <w:rFonts w:hint="eastAsia" w:ascii="宋体" w:hAnsi="宋体"/>
          <w:b/>
          <w:sz w:val="28"/>
          <w:szCs w:val="28"/>
        </w:rPr>
        <w:t>采购</w:t>
      </w:r>
      <w:r>
        <w:rPr>
          <w:rFonts w:hint="eastAsia" w:ascii="宋体" w:hAnsi="宋体"/>
          <w:b/>
          <w:sz w:val="28"/>
          <w:szCs w:val="28"/>
          <w:lang w:val="en-US" w:eastAsia="zh-CN"/>
        </w:rPr>
        <w:t>需求</w:t>
      </w:r>
    </w:p>
    <w:p>
      <w:pPr>
        <w:pStyle w:val="5"/>
        <w:bidi w:val="0"/>
        <w:jc w:val="left"/>
        <w:rPr>
          <w:rFonts w:hint="eastAsia"/>
          <w:sz w:val="22"/>
          <w:szCs w:val="15"/>
          <w:lang w:val="en-US" w:eastAsia="zh-CN"/>
        </w:rPr>
      </w:pPr>
      <w:r>
        <w:rPr>
          <w:rFonts w:hint="eastAsia"/>
          <w:sz w:val="22"/>
          <w:szCs w:val="15"/>
          <w:lang w:val="en-US" w:eastAsia="zh-CN"/>
        </w:rPr>
        <w:t>一、</w:t>
      </w:r>
      <w:bookmarkStart w:id="0" w:name="_Toc8852"/>
      <w:bookmarkStart w:id="1" w:name="_Toc4579"/>
      <w:r>
        <w:rPr>
          <w:rFonts w:hint="eastAsia"/>
          <w:sz w:val="22"/>
          <w:szCs w:val="15"/>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根据</w:t>
      </w:r>
      <w:r>
        <w:rPr>
          <w:rFonts w:hint="default" w:ascii="宋体" w:hAnsi="宋体" w:eastAsia="宋体" w:cs="宋体"/>
          <w:b w:val="0"/>
          <w:color w:val="auto"/>
          <w:kern w:val="2"/>
          <w:sz w:val="21"/>
          <w:szCs w:val="21"/>
          <w:lang w:val="en-US" w:eastAsia="zh-CN" w:bidi="ar-SA"/>
        </w:rPr>
        <w:t>安徽省卫生健康委员会</w:t>
      </w:r>
      <w:r>
        <w:rPr>
          <w:rFonts w:hint="eastAsia" w:ascii="宋体" w:hAnsi="宋体" w:eastAsia="宋体" w:cs="宋体"/>
          <w:b w:val="0"/>
          <w:color w:val="auto"/>
          <w:kern w:val="2"/>
          <w:sz w:val="21"/>
          <w:szCs w:val="21"/>
          <w:lang w:val="en-US" w:eastAsia="zh-CN" w:bidi="ar-SA"/>
        </w:rPr>
        <w:t>印发的《</w:t>
      </w:r>
      <w:r>
        <w:rPr>
          <w:rFonts w:hint="default" w:ascii="宋体" w:hAnsi="宋体" w:eastAsia="宋体" w:cs="宋体"/>
          <w:b w:val="0"/>
          <w:color w:val="auto"/>
          <w:kern w:val="2"/>
          <w:sz w:val="21"/>
          <w:szCs w:val="21"/>
          <w:lang w:val="en-US" w:eastAsia="zh-CN" w:bidi="ar-SA"/>
        </w:rPr>
        <w:t>改善就医感受提升患者体验主题</w:t>
      </w:r>
      <w:bookmarkStart w:id="2" w:name="_GoBack"/>
      <w:bookmarkEnd w:id="2"/>
      <w:r>
        <w:rPr>
          <w:rFonts w:hint="default" w:ascii="宋体" w:hAnsi="宋体" w:eastAsia="宋体" w:cs="宋体"/>
          <w:b w:val="0"/>
          <w:color w:val="auto"/>
          <w:kern w:val="2"/>
          <w:sz w:val="21"/>
          <w:szCs w:val="21"/>
          <w:lang w:val="en-US" w:eastAsia="zh-CN" w:bidi="ar-SA"/>
        </w:rPr>
        <w:t>活动实施方案的通知</w:t>
      </w:r>
      <w:r>
        <w:rPr>
          <w:rFonts w:hint="eastAsia" w:ascii="宋体" w:hAnsi="宋体" w:eastAsia="宋体" w:cs="宋体"/>
          <w:b w:val="0"/>
          <w:color w:val="auto"/>
          <w:kern w:val="2"/>
          <w:sz w:val="21"/>
          <w:szCs w:val="21"/>
          <w:lang w:val="en-US" w:eastAsia="zh-CN" w:bidi="ar-SA"/>
        </w:rPr>
        <w:t>》（</w:t>
      </w:r>
      <w:r>
        <w:rPr>
          <w:rFonts w:hint="default" w:ascii="宋体" w:hAnsi="宋体" w:eastAsia="宋体" w:cs="宋体"/>
          <w:b w:val="0"/>
          <w:color w:val="auto"/>
          <w:kern w:val="2"/>
          <w:sz w:val="21"/>
          <w:szCs w:val="21"/>
          <w:lang w:val="en-US" w:eastAsia="zh-CN" w:bidi="ar-SA"/>
        </w:rPr>
        <w:t>皖卫医秘〔2023〕63号</w:t>
      </w:r>
      <w:r>
        <w:rPr>
          <w:rFonts w:hint="eastAsia" w:ascii="宋体" w:hAnsi="宋体" w:eastAsia="宋体" w:cs="宋体"/>
          <w:b w:val="0"/>
          <w:color w:val="auto"/>
          <w:kern w:val="2"/>
          <w:sz w:val="21"/>
          <w:szCs w:val="21"/>
          <w:lang w:val="en-US" w:eastAsia="zh-CN" w:bidi="ar-SA"/>
        </w:rPr>
        <w:t>），要求贯彻习近平新时</w:t>
      </w:r>
      <w:r>
        <w:rPr>
          <w:rFonts w:hint="default" w:ascii="宋体" w:hAnsi="宋体" w:eastAsia="宋体" w:cs="宋体"/>
          <w:b w:val="0"/>
          <w:color w:val="auto"/>
          <w:kern w:val="2"/>
          <w:sz w:val="21"/>
          <w:szCs w:val="21"/>
          <w:lang w:val="en-US" w:eastAsia="zh-CN" w:bidi="ar-SA"/>
        </w:rPr>
        <w:t>代中国特色社会主义思想主题教育成果转化为解决人民群众看病就医急难愁盼问题的具体举措，进一步优化医疗服务，提升患者体验，不断满足人民群众日益增长的美好生活需要</w:t>
      </w:r>
      <w:r>
        <w:rPr>
          <w:rFonts w:hint="eastAsia" w:ascii="宋体" w:hAnsi="宋体" w:eastAsia="宋体" w:cs="宋体"/>
          <w:b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为方便我院病患复印（打印）病历资料，减少患者往返医院的频次，降低和减少患者的时间成本和费用成本，由第三方提供病案复印（打印）、寄递驻点服务，患者可预约复印（打印）病历资料，也可选择邮寄病历资料到家服务。我院在医院公众号上提供应用程序供患者线上申请该项服务，供应商分别设置复印（打印）收费账户和快递收费账户。病历复印申请审核通过后，患者复印（打印）预缴费用转入复印（打印）收费账户，邮寄费用转入快递收费账户，审核不通过或患者撤销申请，其预缴费用7个工作日内（节假日顺延）原路返还患者预缴账户。</w:t>
      </w:r>
    </w:p>
    <w:p>
      <w:pPr>
        <w:pStyle w:val="5"/>
        <w:bidi w:val="0"/>
        <w:jc w:val="left"/>
        <w:rPr>
          <w:rFonts w:hint="eastAsia"/>
          <w:sz w:val="22"/>
          <w:szCs w:val="15"/>
          <w:lang w:val="en-US" w:eastAsia="zh-CN"/>
        </w:rPr>
      </w:pPr>
      <w:r>
        <w:rPr>
          <w:rFonts w:hint="eastAsia"/>
          <w:sz w:val="22"/>
          <w:szCs w:val="15"/>
          <w:lang w:val="en-US" w:eastAsia="zh-CN"/>
        </w:rPr>
        <w:t>二、病历复印（打印）套餐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套餐A：病案首页、入院记录、出院记录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套餐B：病案首页、入院记录、出院记录、医学影像检查报告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套餐C：病案首页、入院记录、出院记录、手术记录、病理报告、医学影像检查报告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套餐D：根据病案类型在上述套餐中自动附加如下项目，如病程记录、化验单（异常）、麻醉记录、体温单、医嘱单等</w:t>
      </w:r>
    </w:p>
    <w:bookmarkEnd w:id="0"/>
    <w:bookmarkEnd w:id="1"/>
    <w:p>
      <w:pPr>
        <w:pStyle w:val="5"/>
        <w:bidi w:val="0"/>
        <w:jc w:val="left"/>
        <w:rPr>
          <w:rFonts w:hint="default"/>
          <w:sz w:val="22"/>
          <w:szCs w:val="15"/>
          <w:lang w:val="en-US"/>
        </w:rPr>
      </w:pPr>
      <w:r>
        <w:rPr>
          <w:rFonts w:hint="eastAsia"/>
          <w:sz w:val="22"/>
          <w:szCs w:val="15"/>
          <w:lang w:val="en-US" w:eastAsia="zh-CN"/>
        </w:rPr>
        <w:t>三、服务内容</w:t>
      </w:r>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422" w:firstLineChars="200"/>
        <w:jc w:val="lef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本次拟选定一家单位为医院提供病案线上线下复印服务，主要服务内容如下：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（1）现场病案复印（打印），现场申请、审核、登记、复印病案；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（2）线上预约病案复印（打印），线上申请、审核、登记、复印、邮寄病案；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（3）每日统计复印（线上、线下）相关工作量和费用信息；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（4）供应商需提供相关软件(提供快递实时查询功能) ，与我院线上小程序上实现对接（如有接口费用由供应商支付）；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（5）供应商提供硬件 (包括电脑、打印机等)、纸张、打印耗材等材料，医院不再另行支付相应费用；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（6）供应商免费复印医院特殊病历（纠纷病历等病历）；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default" w:ascii="宋体" w:hAnsi="宋体" w:eastAsia="宋体" w:cs="宋体"/>
          <w:b w:val="0"/>
          <w:color w:val="auto"/>
          <w:kern w:val="2"/>
          <w:sz w:val="21"/>
          <w:szCs w:val="21"/>
          <w:lang w:val="en-US" w:eastAsia="zh-CN" w:bidi="ar-SA"/>
        </w:rPr>
        <w:t>（7）供应商提供快递寄取业务，并向医院职工提供最低邮资优惠。</w:t>
      </w:r>
    </w:p>
    <w:p>
      <w:pPr>
        <w:pStyle w:val="5"/>
        <w:bidi w:val="0"/>
        <w:jc w:val="left"/>
        <w:rPr>
          <w:rFonts w:hint="eastAsia" w:cs="Times New Roman"/>
          <w:sz w:val="22"/>
          <w:szCs w:val="15"/>
          <w:lang w:val="en-US" w:eastAsia="zh-CN"/>
        </w:rPr>
      </w:pPr>
      <w:r>
        <w:rPr>
          <w:rFonts w:hint="eastAsia" w:cs="Times New Roman"/>
          <w:sz w:val="22"/>
          <w:szCs w:val="15"/>
          <w:lang w:val="en-US" w:eastAsia="zh-CN"/>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1）供应商应按照医院的有关标准、规范开展业务工作，按医院要求提供现场技术支持和咨询答疑服务。医院有权对供应商的服务质量和服务态度进行抽查复核，医务科（病案室）对供应商日常工作进行监督管理，供应商必须配合医院进行抽查复核工作，复核如不合格视情节轻重，给予处罚并限期整改。情节严重或经整改仍达不到要求的，医院有权终止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（2）供应商应对病历资料进行保密，不得将医院提供的病历资料通过任何方式向第三方透露，供应商及驻点服务人员需与医院签订保密协议。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驻点人员要求。供应商需至少派驻一名进驻医院的工作人员，工作人员需经医院培训经考核合格方能上岗，负责医院线上线下复印（打印）工作，包括患者申请信息的审核、病历资料的复印（打印）、收件人员对接、寄递问题追踪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服务电话要求。供应商为医院提供服务电话，除特殊紧急问题提供24小时服务，其余每天8:00-20:00为电话服务时间。在此期间，供应商应及时解答医院在合同期间所遇到的各类相关问题，并迅速为医院提出切实可行的解决问题的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（5）病历线上预约复印的病历资料，采取邮寄到付方式，邮寄范围覆盖全国各省市区县；</w:t>
      </w:r>
    </w:p>
    <w:p>
      <w:pPr>
        <w:pStyle w:val="8"/>
        <w:rPr>
          <w:rFonts w:hint="default"/>
          <w:lang w:val="en-US" w:eastAsia="zh-CN"/>
        </w:rPr>
      </w:pPr>
    </w:p>
    <w:sectPr>
      <w:headerReference r:id="rId3" w:type="default"/>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7E01601"/>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683411"/>
    <w:rsid w:val="11795E19"/>
    <w:rsid w:val="117C058D"/>
    <w:rsid w:val="11EE3815"/>
    <w:rsid w:val="12040D82"/>
    <w:rsid w:val="12361CB3"/>
    <w:rsid w:val="12406A1B"/>
    <w:rsid w:val="126B2D25"/>
    <w:rsid w:val="12AD3E05"/>
    <w:rsid w:val="12E41603"/>
    <w:rsid w:val="12E5461B"/>
    <w:rsid w:val="137524DD"/>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130D6"/>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943759"/>
    <w:rsid w:val="19C24799"/>
    <w:rsid w:val="1A4828C2"/>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29048A"/>
    <w:rsid w:val="224662E1"/>
    <w:rsid w:val="224F636A"/>
    <w:rsid w:val="23804203"/>
    <w:rsid w:val="239D1036"/>
    <w:rsid w:val="23A23091"/>
    <w:rsid w:val="242C08C9"/>
    <w:rsid w:val="244F138E"/>
    <w:rsid w:val="24BE592A"/>
    <w:rsid w:val="251476E8"/>
    <w:rsid w:val="255A71DF"/>
    <w:rsid w:val="25BB2737"/>
    <w:rsid w:val="25E93E98"/>
    <w:rsid w:val="25EB6FC7"/>
    <w:rsid w:val="263E47F1"/>
    <w:rsid w:val="264F1762"/>
    <w:rsid w:val="2656701A"/>
    <w:rsid w:val="26703BC4"/>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6E3626"/>
    <w:rsid w:val="2C745C6F"/>
    <w:rsid w:val="2C937A17"/>
    <w:rsid w:val="2CAB366D"/>
    <w:rsid w:val="2D067E6F"/>
    <w:rsid w:val="2D3B5B48"/>
    <w:rsid w:val="2D3C71CA"/>
    <w:rsid w:val="2D497788"/>
    <w:rsid w:val="2DBC3C19"/>
    <w:rsid w:val="2DC717B4"/>
    <w:rsid w:val="2DD510E8"/>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C220B8"/>
    <w:rsid w:val="36EC3A0F"/>
    <w:rsid w:val="37785C10"/>
    <w:rsid w:val="37BC3E78"/>
    <w:rsid w:val="38060B00"/>
    <w:rsid w:val="383973DC"/>
    <w:rsid w:val="38B31F0D"/>
    <w:rsid w:val="39164D69"/>
    <w:rsid w:val="39401E4E"/>
    <w:rsid w:val="3959430F"/>
    <w:rsid w:val="39AD610D"/>
    <w:rsid w:val="39DB0EED"/>
    <w:rsid w:val="39FC241F"/>
    <w:rsid w:val="3A46129F"/>
    <w:rsid w:val="3A7B13CD"/>
    <w:rsid w:val="3AC91631"/>
    <w:rsid w:val="3AD841A2"/>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AF430B"/>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1806E1"/>
    <w:rsid w:val="4C562B1F"/>
    <w:rsid w:val="4CA3296A"/>
    <w:rsid w:val="4CC6584D"/>
    <w:rsid w:val="4CD53D3D"/>
    <w:rsid w:val="4CE629A2"/>
    <w:rsid w:val="4D012D8A"/>
    <w:rsid w:val="4D267CEF"/>
    <w:rsid w:val="4D2E2B7B"/>
    <w:rsid w:val="4D8E56E6"/>
    <w:rsid w:val="4D9F0485"/>
    <w:rsid w:val="4DBB4F64"/>
    <w:rsid w:val="4DE31A11"/>
    <w:rsid w:val="4E1164FA"/>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8FF0DC7"/>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72143B"/>
    <w:rsid w:val="75B275F6"/>
    <w:rsid w:val="75D50A5A"/>
    <w:rsid w:val="76317A2B"/>
    <w:rsid w:val="76335DFC"/>
    <w:rsid w:val="76B852AA"/>
    <w:rsid w:val="771B3EF6"/>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spacing w:before="100" w:after="100"/>
      <w:jc w:val="center"/>
      <w:outlineLvl w:val="0"/>
    </w:pPr>
    <w:rPr>
      <w:b/>
      <w:bCs/>
      <w:kern w:val="44"/>
      <w:sz w:val="32"/>
      <w:szCs w:val="44"/>
    </w:rPr>
  </w:style>
  <w:style w:type="paragraph" w:styleId="5">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pPr>
      <w:tabs>
        <w:tab w:val="left" w:pos="567"/>
      </w:tabs>
      <w:spacing w:before="120" w:line="22" w:lineRule="atLeast"/>
    </w:pPr>
    <w:rPr>
      <w:rFonts w:ascii="宋体" w:hAnsi="宋体"/>
      <w:sz w:val="24"/>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Normal Indent"/>
    <w:basedOn w:val="1"/>
    <w:next w:val="8"/>
    <w:link w:val="64"/>
    <w:qFormat/>
    <w:uiPriority w:val="0"/>
    <w:pPr>
      <w:autoSpaceDE w:val="0"/>
      <w:autoSpaceDN w:val="0"/>
      <w:adjustRightInd w:val="0"/>
      <w:ind w:firstLine="420"/>
      <w:jc w:val="left"/>
    </w:pPr>
    <w:rPr>
      <w:rFonts w:ascii="宋体"/>
      <w:kern w:val="0"/>
      <w:sz w:val="24"/>
      <w:szCs w:val="20"/>
    </w:rPr>
  </w:style>
  <w:style w:type="paragraph" w:styleId="8">
    <w:name w:val="Body Text First Indent 2"/>
    <w:basedOn w:val="9"/>
    <w:next w:val="11"/>
    <w:qFormat/>
    <w:uiPriority w:val="0"/>
    <w:pPr>
      <w:ind w:firstLine="420" w:firstLineChars="200"/>
    </w:pPr>
  </w:style>
  <w:style w:type="paragraph" w:styleId="9">
    <w:name w:val="Body Text Indent"/>
    <w:basedOn w:val="1"/>
    <w:next w:val="10"/>
    <w:link w:val="69"/>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ody Text First Indent"/>
    <w:basedOn w:val="2"/>
    <w:next w:val="1"/>
    <w:qFormat/>
    <w:uiPriority w:val="0"/>
    <w:pPr>
      <w:spacing w:after="120"/>
      <w:ind w:firstLine="420" w:firstLineChars="100"/>
    </w:pPr>
  </w:style>
  <w:style w:type="paragraph" w:styleId="12">
    <w:name w:val="Document Map"/>
    <w:basedOn w:val="1"/>
    <w:link w:val="67"/>
    <w:qFormat/>
    <w:uiPriority w:val="0"/>
    <w:rPr>
      <w:rFonts w:ascii="宋体" w:hAnsi="Calibri"/>
      <w:kern w:val="0"/>
      <w:sz w:val="18"/>
      <w:szCs w:val="18"/>
    </w:rPr>
  </w:style>
  <w:style w:type="paragraph" w:styleId="13">
    <w:name w:val="toa heading"/>
    <w:basedOn w:val="1"/>
    <w:next w:val="1"/>
    <w:qFormat/>
    <w:uiPriority w:val="99"/>
    <w:pPr>
      <w:spacing w:line="360" w:lineRule="auto"/>
    </w:pPr>
    <w:rPr>
      <w:rFonts w:ascii="Arial" w:hAnsi="Arial" w:cs="宋体"/>
    </w:rPr>
  </w:style>
  <w:style w:type="paragraph" w:styleId="14">
    <w:name w:val="annotation text"/>
    <w:basedOn w:val="1"/>
    <w:link w:val="70"/>
    <w:qFormat/>
    <w:uiPriority w:val="99"/>
    <w:pPr>
      <w:jc w:val="left"/>
    </w:pPr>
    <w:rPr>
      <w:rFonts w:ascii="Calibri" w:hAnsi="Calibri"/>
      <w:kern w:val="0"/>
      <w:sz w:val="20"/>
    </w:rPr>
  </w:style>
  <w:style w:type="paragraph" w:styleId="15">
    <w:name w:val="toc 3"/>
    <w:basedOn w:val="1"/>
    <w:next w:val="1"/>
    <w:qFormat/>
    <w:uiPriority w:val="39"/>
    <w:pPr>
      <w:spacing w:line="500" w:lineRule="exact"/>
      <w:ind w:left="400" w:leftChars="400"/>
    </w:pPr>
    <w:rPr>
      <w:sz w:val="24"/>
    </w:rPr>
  </w:style>
  <w:style w:type="paragraph" w:styleId="16">
    <w:name w:val="Plain Text"/>
    <w:basedOn w:val="1"/>
    <w:next w:val="1"/>
    <w:link w:val="62"/>
    <w:qFormat/>
    <w:uiPriority w:val="0"/>
    <w:rPr>
      <w:rFonts w:ascii="宋体" w:hAnsi="Courier New"/>
      <w:kern w:val="0"/>
      <w:sz w:val="20"/>
      <w:szCs w:val="20"/>
    </w:rPr>
  </w:style>
  <w:style w:type="paragraph" w:styleId="17">
    <w:name w:val="Date"/>
    <w:basedOn w:val="1"/>
    <w:next w:val="1"/>
    <w:link w:val="66"/>
    <w:qFormat/>
    <w:uiPriority w:val="0"/>
    <w:pPr>
      <w:ind w:left="100" w:leftChars="2500"/>
    </w:pPr>
    <w:rPr>
      <w:rFonts w:ascii="Calibri" w:hAnsi="Calibri"/>
    </w:rPr>
  </w:style>
  <w:style w:type="paragraph" w:styleId="18">
    <w:name w:val="Body Text Indent 2"/>
    <w:basedOn w:val="1"/>
    <w:link w:val="59"/>
    <w:qFormat/>
    <w:uiPriority w:val="0"/>
    <w:pPr>
      <w:spacing w:after="120" w:line="480" w:lineRule="auto"/>
      <w:ind w:left="420" w:leftChars="200"/>
    </w:pPr>
  </w:style>
  <w:style w:type="paragraph" w:styleId="19">
    <w:name w:val="Balloon Text"/>
    <w:basedOn w:val="1"/>
    <w:link w:val="60"/>
    <w:unhideWhenUsed/>
    <w:qFormat/>
    <w:uiPriority w:val="99"/>
    <w:rPr>
      <w:sz w:val="18"/>
      <w:szCs w:val="18"/>
    </w:rPr>
  </w:style>
  <w:style w:type="paragraph" w:styleId="20">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21">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1260"/>
        <w:tab w:val="right" w:leader="dot" w:pos="9060"/>
      </w:tabs>
      <w:spacing w:line="500" w:lineRule="exact"/>
    </w:pPr>
    <w:rPr>
      <w:sz w:val="24"/>
    </w:rPr>
  </w:style>
  <w:style w:type="paragraph" w:styleId="23">
    <w:name w:val="toc 6"/>
    <w:basedOn w:val="1"/>
    <w:next w:val="1"/>
    <w:unhideWhenUsed/>
    <w:qFormat/>
    <w:uiPriority w:val="39"/>
    <w:pPr>
      <w:ind w:left="2100" w:leftChars="1000"/>
    </w:pPr>
  </w:style>
  <w:style w:type="paragraph" w:styleId="24">
    <w:name w:val="table of figures"/>
    <w:basedOn w:val="1"/>
    <w:next w:val="1"/>
    <w:semiHidden/>
    <w:unhideWhenUsed/>
    <w:qFormat/>
    <w:uiPriority w:val="99"/>
    <w:pPr>
      <w:ind w:left="200" w:leftChars="200" w:hanging="200" w:hangingChars="200"/>
    </w:pPr>
  </w:style>
  <w:style w:type="paragraph" w:styleId="25">
    <w:name w:val="toc 2"/>
    <w:basedOn w:val="1"/>
    <w:next w:val="1"/>
    <w:qFormat/>
    <w:uiPriority w:val="39"/>
    <w:pPr>
      <w:spacing w:line="500" w:lineRule="exact"/>
      <w:ind w:left="200" w:leftChars="200"/>
    </w:pPr>
    <w:rPr>
      <w:sz w:val="24"/>
    </w:rPr>
  </w:style>
  <w:style w:type="paragraph" w:styleId="26">
    <w:name w:val="Normal (Web)"/>
    <w:basedOn w:val="1"/>
    <w:qFormat/>
    <w:uiPriority w:val="0"/>
    <w:pPr>
      <w:spacing w:before="100" w:beforeAutospacing="1" w:after="100" w:afterAutospacing="1"/>
      <w:jc w:val="left"/>
    </w:pPr>
    <w:rPr>
      <w:kern w:val="0"/>
      <w:sz w:val="24"/>
    </w:rPr>
  </w:style>
  <w:style w:type="paragraph" w:styleId="27">
    <w:name w:val="index 1"/>
    <w:basedOn w:val="1"/>
    <w:next w:val="1"/>
    <w:semiHidden/>
    <w:qFormat/>
    <w:uiPriority w:val="0"/>
    <w:rPr>
      <w:szCs w:val="20"/>
    </w:rPr>
  </w:style>
  <w:style w:type="paragraph" w:styleId="28">
    <w:name w:val="annotation subject"/>
    <w:basedOn w:val="14"/>
    <w:next w:val="14"/>
    <w:link w:val="85"/>
    <w:semiHidden/>
    <w:unhideWhenUsed/>
    <w:qFormat/>
    <w:uiPriority w:val="99"/>
    <w:rPr>
      <w:rFonts w:ascii="Times New Roman" w:hAnsi="Times New Roman"/>
      <w:b/>
      <w:bCs/>
      <w:kern w:val="2"/>
      <w:sz w:val="21"/>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20"/>
  </w:style>
  <w:style w:type="character" w:styleId="36">
    <w:name w:val="HTML Definition"/>
    <w:basedOn w:val="31"/>
    <w:semiHidden/>
    <w:unhideWhenUsed/>
    <w:qFormat/>
    <w:uiPriority w:val="99"/>
  </w:style>
  <w:style w:type="character" w:styleId="37">
    <w:name w:val="HTML Typewriter"/>
    <w:basedOn w:val="31"/>
    <w:semiHidden/>
    <w:unhideWhenUsed/>
    <w:qFormat/>
    <w:uiPriority w:val="99"/>
    <w:rPr>
      <w:rFonts w:hint="default" w:ascii="monospace" w:hAnsi="monospace" w:eastAsia="monospace" w:cs="monospace"/>
      <w:sz w:val="20"/>
    </w:rPr>
  </w:style>
  <w:style w:type="character" w:styleId="38">
    <w:name w:val="HTML Acronym"/>
    <w:basedOn w:val="31"/>
    <w:semiHidden/>
    <w:unhideWhenUsed/>
    <w:qFormat/>
    <w:uiPriority w:val="99"/>
  </w:style>
  <w:style w:type="character" w:styleId="39">
    <w:name w:val="HTML Variable"/>
    <w:basedOn w:val="31"/>
    <w:semiHidden/>
    <w:unhideWhenUsed/>
    <w:qFormat/>
    <w:uiPriority w:val="99"/>
  </w:style>
  <w:style w:type="character" w:styleId="40">
    <w:name w:val="Hyperlink"/>
    <w:basedOn w:val="31"/>
    <w:qFormat/>
    <w:uiPriority w:val="99"/>
    <w:rPr>
      <w:color w:val="0000FF"/>
      <w:u w:val="single"/>
    </w:rPr>
  </w:style>
  <w:style w:type="character" w:styleId="41">
    <w:name w:val="HTML Code"/>
    <w:basedOn w:val="31"/>
    <w:semiHidden/>
    <w:unhideWhenUsed/>
    <w:qFormat/>
    <w:uiPriority w:val="99"/>
    <w:rPr>
      <w:rFonts w:hint="default" w:ascii="monospace" w:hAnsi="monospace" w:eastAsia="monospace" w:cs="monospace"/>
      <w:sz w:val="20"/>
    </w:rPr>
  </w:style>
  <w:style w:type="character" w:styleId="42">
    <w:name w:val="annotation reference"/>
    <w:semiHidden/>
    <w:qFormat/>
    <w:uiPriority w:val="99"/>
    <w:rPr>
      <w:sz w:val="21"/>
      <w:szCs w:val="21"/>
    </w:rPr>
  </w:style>
  <w:style w:type="character" w:styleId="43">
    <w:name w:val="HTML Cite"/>
    <w:basedOn w:val="31"/>
    <w:semiHidden/>
    <w:unhideWhenUsed/>
    <w:qFormat/>
    <w:uiPriority w:val="99"/>
  </w:style>
  <w:style w:type="character" w:styleId="44">
    <w:name w:val="HTML Keyboard"/>
    <w:basedOn w:val="31"/>
    <w:semiHidden/>
    <w:unhideWhenUsed/>
    <w:qFormat/>
    <w:uiPriority w:val="99"/>
    <w:rPr>
      <w:rFonts w:hint="default" w:ascii="monospace" w:hAnsi="monospace" w:eastAsia="monospace" w:cs="monospace"/>
      <w:sz w:val="20"/>
    </w:rPr>
  </w:style>
  <w:style w:type="character" w:styleId="45">
    <w:name w:val="HTML Sample"/>
    <w:basedOn w:val="31"/>
    <w:semiHidden/>
    <w:unhideWhenUsed/>
    <w:qFormat/>
    <w:uiPriority w:val="99"/>
    <w:rPr>
      <w:rFonts w:ascii="monospace" w:hAnsi="monospace" w:eastAsia="monospace" w:cs="monospace"/>
    </w:rPr>
  </w:style>
  <w:style w:type="paragraph" w:customStyle="1" w:styleId="46">
    <w:name w:val="正文 New"/>
    <w:basedOn w:val="1"/>
    <w:qFormat/>
    <w:uiPriority w:val="0"/>
    <w:pPr>
      <w:spacing w:before="100" w:beforeAutospacing="1" w:after="100" w:afterAutospacing="1" w:line="440" w:lineRule="exact"/>
      <w:ind w:left="357" w:hanging="357"/>
    </w:pPr>
    <w:rPr>
      <w:szCs w:val="21"/>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1"/>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1"/>
    <w:semiHidden/>
    <w:qFormat/>
    <w:uiPriority w:val="99"/>
    <w:rPr>
      <w:rFonts w:ascii="Times New Roman" w:hAnsi="Times New Roman" w:eastAsia="宋体" w:cs="Times New Roman"/>
      <w:szCs w:val="24"/>
    </w:rPr>
  </w:style>
  <w:style w:type="character" w:customStyle="1" w:styleId="54">
    <w:name w:val="纯文本 Char1"/>
    <w:basedOn w:val="31"/>
    <w:semiHidden/>
    <w:qFormat/>
    <w:uiPriority w:val="99"/>
    <w:rPr>
      <w:rFonts w:ascii="宋体" w:hAnsi="Courier New" w:eastAsia="宋体" w:cs="Courier New"/>
      <w:szCs w:val="21"/>
    </w:rPr>
  </w:style>
  <w:style w:type="character" w:customStyle="1" w:styleId="55">
    <w:name w:val="页眉 字符"/>
    <w:basedOn w:val="31"/>
    <w:link w:val="21"/>
    <w:qFormat/>
    <w:uiPriority w:val="0"/>
    <w:rPr>
      <w:rFonts w:ascii="Times New Roman" w:hAnsi="Times New Roman" w:eastAsia="宋体" w:cs="Times New Roman"/>
      <w:sz w:val="18"/>
      <w:szCs w:val="18"/>
    </w:rPr>
  </w:style>
  <w:style w:type="character" w:customStyle="1" w:styleId="56">
    <w:name w:val="页脚 Char"/>
    <w:basedOn w:val="31"/>
    <w:qFormat/>
    <w:uiPriority w:val="0"/>
    <w:rPr>
      <w:sz w:val="18"/>
      <w:szCs w:val="18"/>
    </w:rPr>
  </w:style>
  <w:style w:type="character" w:customStyle="1" w:styleId="57">
    <w:name w:val="页脚 字符"/>
    <w:basedOn w:val="31"/>
    <w:link w:val="20"/>
    <w:semiHidden/>
    <w:qFormat/>
    <w:uiPriority w:val="99"/>
    <w:rPr>
      <w:rFonts w:ascii="Times New Roman" w:hAnsi="Times New Roman" w:eastAsia="宋体" w:cs="Times New Roman"/>
      <w:sz w:val="18"/>
      <w:szCs w:val="18"/>
    </w:rPr>
  </w:style>
  <w:style w:type="character" w:customStyle="1" w:styleId="58">
    <w:name w:val="标题 1 字符"/>
    <w:basedOn w:val="31"/>
    <w:link w:val="4"/>
    <w:qFormat/>
    <w:uiPriority w:val="0"/>
    <w:rPr>
      <w:rFonts w:ascii="Times New Roman" w:hAnsi="Times New Roman" w:eastAsia="宋体" w:cs="Times New Roman"/>
      <w:b/>
      <w:bCs/>
      <w:kern w:val="44"/>
      <w:sz w:val="32"/>
      <w:szCs w:val="44"/>
    </w:rPr>
  </w:style>
  <w:style w:type="character" w:customStyle="1" w:styleId="59">
    <w:name w:val="正文文本缩进 2 字符"/>
    <w:basedOn w:val="31"/>
    <w:link w:val="18"/>
    <w:qFormat/>
    <w:uiPriority w:val="0"/>
    <w:rPr>
      <w:rFonts w:ascii="Times New Roman" w:hAnsi="Times New Roman" w:eastAsia="宋体" w:cs="Times New Roman"/>
      <w:szCs w:val="24"/>
    </w:rPr>
  </w:style>
  <w:style w:type="character" w:customStyle="1" w:styleId="60">
    <w:name w:val="批注框文本 字符"/>
    <w:basedOn w:val="31"/>
    <w:link w:val="19"/>
    <w:semiHidden/>
    <w:qFormat/>
    <w:uiPriority w:val="99"/>
    <w:rPr>
      <w:rFonts w:ascii="Times New Roman" w:hAnsi="Times New Roman" w:eastAsia="宋体" w:cs="Times New Roman"/>
      <w:sz w:val="18"/>
      <w:szCs w:val="18"/>
    </w:rPr>
  </w:style>
  <w:style w:type="character" w:customStyle="1" w:styleId="61">
    <w:name w:val="文档结构图 Char1"/>
    <w:basedOn w:val="31"/>
    <w:semiHidden/>
    <w:qFormat/>
    <w:uiPriority w:val="99"/>
    <w:rPr>
      <w:rFonts w:ascii="宋体" w:hAnsi="Times New Roman" w:eastAsia="宋体" w:cs="Times New Roman"/>
      <w:sz w:val="18"/>
      <w:szCs w:val="18"/>
    </w:rPr>
  </w:style>
  <w:style w:type="character" w:customStyle="1" w:styleId="62">
    <w:name w:val="纯文本 字符"/>
    <w:link w:val="16"/>
    <w:qFormat/>
    <w:uiPriority w:val="0"/>
    <w:rPr>
      <w:rFonts w:ascii="宋体" w:hAnsi="Courier New"/>
    </w:rPr>
  </w:style>
  <w:style w:type="character" w:customStyle="1" w:styleId="63">
    <w:name w:val="标题 2 字符"/>
    <w:basedOn w:val="31"/>
    <w:link w:val="5"/>
    <w:qFormat/>
    <w:uiPriority w:val="0"/>
    <w:rPr>
      <w:rFonts w:ascii="Arial" w:hAnsi="Arial" w:eastAsia="宋体" w:cs="Times New Roman"/>
      <w:b/>
      <w:kern w:val="0"/>
      <w:sz w:val="32"/>
      <w:szCs w:val="20"/>
    </w:rPr>
  </w:style>
  <w:style w:type="character" w:customStyle="1" w:styleId="64">
    <w:name w:val="正文缩进 字符"/>
    <w:link w:val="7"/>
    <w:qFormat/>
    <w:uiPriority w:val="0"/>
    <w:rPr>
      <w:rFonts w:ascii="宋体" w:hAnsi="Times New Roman" w:eastAsia="宋体" w:cs="Times New Roman"/>
      <w:kern w:val="0"/>
      <w:sz w:val="24"/>
      <w:szCs w:val="20"/>
    </w:rPr>
  </w:style>
  <w:style w:type="character" w:customStyle="1" w:styleId="65">
    <w:name w:val="标题 3 字符"/>
    <w:basedOn w:val="31"/>
    <w:link w:val="6"/>
    <w:qFormat/>
    <w:uiPriority w:val="0"/>
    <w:rPr>
      <w:rFonts w:ascii="宋体" w:hAnsi="Times New Roman" w:eastAsia="宋体" w:cs="Times New Roman"/>
      <w:b/>
      <w:kern w:val="0"/>
      <w:sz w:val="24"/>
      <w:szCs w:val="20"/>
    </w:rPr>
  </w:style>
  <w:style w:type="character" w:customStyle="1" w:styleId="66">
    <w:name w:val="日期 字符"/>
    <w:basedOn w:val="31"/>
    <w:link w:val="17"/>
    <w:qFormat/>
    <w:uiPriority w:val="0"/>
    <w:rPr>
      <w:szCs w:val="24"/>
    </w:rPr>
  </w:style>
  <w:style w:type="character" w:customStyle="1" w:styleId="67">
    <w:name w:val="文档结构图 字符"/>
    <w:link w:val="12"/>
    <w:qFormat/>
    <w:uiPriority w:val="0"/>
    <w:rPr>
      <w:rFonts w:ascii="宋体" w:eastAsia="宋体"/>
      <w:sz w:val="18"/>
      <w:szCs w:val="18"/>
    </w:rPr>
  </w:style>
  <w:style w:type="character" w:customStyle="1" w:styleId="68">
    <w:name w:val="正文文本 字符"/>
    <w:basedOn w:val="31"/>
    <w:link w:val="2"/>
    <w:qFormat/>
    <w:uiPriority w:val="0"/>
    <w:rPr>
      <w:rFonts w:ascii="宋体" w:hAnsi="宋体" w:eastAsia="宋体" w:cs="Times New Roman"/>
      <w:sz w:val="24"/>
      <w:szCs w:val="24"/>
    </w:rPr>
  </w:style>
  <w:style w:type="character" w:customStyle="1" w:styleId="69">
    <w:name w:val="正文文本缩进 字符"/>
    <w:basedOn w:val="31"/>
    <w:link w:val="9"/>
    <w:qFormat/>
    <w:uiPriority w:val="0"/>
    <w:rPr>
      <w:rFonts w:ascii="Times New Roman" w:hAnsi="Times New Roman" w:eastAsia="宋体" w:cs="Times New Roman"/>
      <w:szCs w:val="24"/>
    </w:rPr>
  </w:style>
  <w:style w:type="character" w:customStyle="1" w:styleId="70">
    <w:name w:val="批注文字 字符"/>
    <w:link w:val="14"/>
    <w:qFormat/>
    <w:uiPriority w:val="99"/>
    <w:rPr>
      <w:rFonts w:eastAsia="宋体"/>
      <w:szCs w:val="24"/>
    </w:rPr>
  </w:style>
  <w:style w:type="paragraph" w:customStyle="1" w:styleId="71">
    <w:name w:val="样式 标题 2 + 段后: 156 磅"/>
    <w:basedOn w:val="5"/>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6"/>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8"/>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9"/>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1"/>
    <w:qFormat/>
    <w:uiPriority w:val="0"/>
    <w:rPr>
      <w:rFonts w:hint="eastAsia" w:ascii="宋体" w:hAnsi="宋体" w:eastAsia="宋体" w:cs="宋体"/>
      <w:color w:val="000000"/>
      <w:sz w:val="22"/>
      <w:szCs w:val="22"/>
      <w:u w:val="none"/>
    </w:rPr>
  </w:style>
  <w:style w:type="character" w:customStyle="1" w:styleId="91">
    <w:name w:val="font41"/>
    <w:basedOn w:val="31"/>
    <w:qFormat/>
    <w:uiPriority w:val="0"/>
    <w:rPr>
      <w:rFonts w:hint="eastAsia" w:ascii="宋体" w:hAnsi="宋体" w:eastAsia="宋体" w:cs="宋体"/>
      <w:color w:val="000000"/>
      <w:sz w:val="22"/>
      <w:szCs w:val="22"/>
      <w:u w:val="none"/>
    </w:rPr>
  </w:style>
  <w:style w:type="character" w:customStyle="1" w:styleId="92">
    <w:name w:val="font01"/>
    <w:basedOn w:val="31"/>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2"/>
    <w:qFormat/>
    <w:uiPriority w:val="0"/>
    <w:pPr>
      <w:spacing w:after="120" w:afterAutospacing="0"/>
      <w:ind w:firstLine="420" w:firstLineChars="100"/>
    </w:pPr>
  </w:style>
  <w:style w:type="character" w:customStyle="1" w:styleId="95">
    <w:name w:val="font31"/>
    <w:basedOn w:val="31"/>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3565</Words>
  <Characters>20324</Characters>
  <Lines>169</Lines>
  <Paragraphs>47</Paragraphs>
  <TotalTime>0</TotalTime>
  <ScaleCrop>false</ScaleCrop>
  <LinksUpToDate>false</LinksUpToDate>
  <CharactersWithSpaces>23842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Miss</cp:lastModifiedBy>
  <cp:lastPrinted>2023-06-07T01:32:00Z</cp:lastPrinted>
  <dcterms:modified xsi:type="dcterms:W3CDTF">2024-11-29T00:26:24Z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F4AFBF15F0EC4673837E8F2A431154E6_13</vt:lpwstr>
  </property>
  <property fmtid="{D5CDD505-2E9C-101B-9397-08002B2CF9AE}" pid="4" name="commondata">
    <vt:lpwstr>eyJoZGlkIjoiZDU2YjZhZmYxNTI5ZWY4NjEwNWYxYzM2ZWRmMDBmMTEifQ==</vt:lpwstr>
  </property>
</Properties>
</file>