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D18C3">
      <w:pPr>
        <w:numPr>
          <w:ilvl w:val="0"/>
          <w:numId w:val="0"/>
        </w:numPr>
        <w:spacing w:line="480" w:lineRule="exact"/>
        <w:jc w:val="center"/>
        <w:rPr>
          <w:rFonts w:ascii="宋体" w:cs="宋体"/>
          <w:b/>
          <w:bCs/>
          <w:snapToGrid w:val="0"/>
          <w:color w:val="auto"/>
          <w:kern w:val="0"/>
          <w:sz w:val="32"/>
          <w:szCs w:val="32"/>
          <w:highlight w:val="none"/>
        </w:rPr>
      </w:pPr>
      <w:r>
        <w:rPr>
          <w:rFonts w:hint="eastAsia" w:ascii="宋体" w:hAnsi="宋体" w:cs="宋体"/>
          <w:b/>
          <w:color w:val="auto"/>
          <w:sz w:val="32"/>
          <w:szCs w:val="32"/>
          <w:highlight w:val="none"/>
          <w:lang w:val="zh-CN"/>
        </w:rPr>
        <w:t>采购需求</w:t>
      </w:r>
    </w:p>
    <w:p w14:paraId="561B2D48">
      <w:pPr>
        <w:pStyle w:val="5"/>
        <w:keepNext w:val="0"/>
        <w:keepLines w:val="0"/>
        <w:pageBreakBefore w:val="0"/>
        <w:widowControl w:val="0"/>
        <w:tabs>
          <w:tab w:val="left" w:pos="567"/>
        </w:tabs>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olor w:val="auto"/>
          <w:sz w:val="24"/>
          <w:szCs w:val="24"/>
          <w:highlight w:val="none"/>
          <w:lang w:val="en-US" w:eastAsia="zh-CN"/>
        </w:rPr>
      </w:pPr>
      <w:bookmarkStart w:id="0" w:name="_Toc5934"/>
      <w:bookmarkStart w:id="1" w:name="_Toc27987"/>
      <w:bookmarkStart w:id="2" w:name="_Toc494360103"/>
    </w:p>
    <w:p w14:paraId="1A53A9F8">
      <w:pPr>
        <w:pStyle w:val="5"/>
        <w:keepNext w:val="0"/>
        <w:keepLines w:val="0"/>
        <w:pageBreakBefore w:val="0"/>
        <w:widowControl w:val="0"/>
        <w:tabs>
          <w:tab w:val="left" w:pos="567"/>
        </w:tabs>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olor w:val="auto"/>
          <w:sz w:val="24"/>
          <w:szCs w:val="24"/>
          <w:highlight w:val="none"/>
          <w:lang w:val="en-US" w:eastAsia="zh-CN"/>
        </w:rPr>
      </w:pPr>
      <w:bookmarkStart w:id="3" w:name="_GoBack"/>
      <w:bookmarkEnd w:id="3"/>
      <w:r>
        <w:rPr>
          <w:rFonts w:hint="eastAsia" w:ascii="宋体" w:hAnsi="宋体" w:eastAsia="宋体" w:cs="宋体"/>
          <w:b/>
          <w:bCs/>
          <w:color w:val="auto"/>
          <w:sz w:val="24"/>
          <w:szCs w:val="24"/>
          <w:highlight w:val="none"/>
          <w:lang w:val="en-US" w:eastAsia="zh-CN"/>
        </w:rPr>
        <w:t>A  商务要求</w:t>
      </w:r>
      <w:bookmarkEnd w:id="0"/>
      <w:bookmarkEnd w:id="1"/>
      <w:bookmarkEnd w:id="2"/>
    </w:p>
    <w:p w14:paraId="555AA6E8">
      <w:pPr>
        <w:pStyle w:val="5"/>
        <w:keepNext w:val="0"/>
        <w:keepLines w:val="0"/>
        <w:pageBreakBefore w:val="0"/>
        <w:widowControl w:val="0"/>
        <w:tabs>
          <w:tab w:val="left" w:pos="567"/>
        </w:tabs>
        <w:kinsoku/>
        <w:wordWrap/>
        <w:overflowPunct/>
        <w:topLinePunct w:val="0"/>
        <w:autoSpaceDE/>
        <w:autoSpaceDN/>
        <w:bidi w:val="0"/>
        <w:adjustRightInd/>
        <w:snapToGrid/>
        <w:spacing w:before="0" w:after="0" w:line="360" w:lineRule="auto"/>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一、服务期限</w:t>
      </w:r>
    </w:p>
    <w:p w14:paraId="620290F8">
      <w:pPr>
        <w:pStyle w:val="5"/>
        <w:keepNext w:val="0"/>
        <w:keepLines w:val="0"/>
        <w:pageBreakBefore w:val="0"/>
        <w:widowControl w:val="0"/>
        <w:tabs>
          <w:tab w:val="left" w:pos="567"/>
        </w:tabs>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期为一年，一年合同期满后，经考核合格，可按原合同条款续签下一年度合同，每次续签期限为一年，最多可续签二次。（每年服务期满后，由采购人从服务效率、服务质量、服务态度、工作成果、职业道德等方面对成交人进行考核，考核合格且未对采购人造成较大经济损失可续签下一年度合同，否则不予续签，采购人重新选择服务单位，考核标准详见《法律顾问服务工作考核表》。）</w:t>
      </w:r>
    </w:p>
    <w:p w14:paraId="6C57BA49">
      <w:pPr>
        <w:pStyle w:val="5"/>
        <w:keepNext w:val="0"/>
        <w:keepLines w:val="0"/>
        <w:pageBreakBefore w:val="0"/>
        <w:widowControl w:val="0"/>
        <w:tabs>
          <w:tab w:val="left" w:pos="567"/>
        </w:tabs>
        <w:kinsoku/>
        <w:wordWrap/>
        <w:overflowPunct/>
        <w:topLinePunct w:val="0"/>
        <w:autoSpaceDE/>
        <w:autoSpaceDN/>
        <w:bidi w:val="0"/>
        <w:adjustRightInd/>
        <w:snapToGrid/>
        <w:spacing w:before="0" w:after="0" w:line="360" w:lineRule="auto"/>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二、付款方式</w:t>
      </w:r>
    </w:p>
    <w:p w14:paraId="3B06AE9B">
      <w:pPr>
        <w:pStyle w:val="5"/>
        <w:keepNext w:val="0"/>
        <w:keepLines w:val="0"/>
        <w:pageBreakBefore w:val="0"/>
        <w:widowControl w:val="0"/>
        <w:tabs>
          <w:tab w:val="left" w:pos="567"/>
        </w:tabs>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合同签订，服务期满半年，支付当年法律顾问费的50%；合同期满一年，经采购人考核后，一次性支付当年法律顾问费剩余价款</w:t>
      </w:r>
      <w:r>
        <w:rPr>
          <w:rFonts w:hint="eastAsia" w:ascii="宋体" w:hAnsi="宋体" w:cs="宋体"/>
          <w:color w:val="auto"/>
          <w:sz w:val="21"/>
          <w:szCs w:val="21"/>
          <w:highlight w:val="none"/>
          <w:lang w:val="en-US" w:eastAsia="zh-CN"/>
        </w:rPr>
        <w:t>。</w:t>
      </w:r>
    </w:p>
    <w:p w14:paraId="75E16129">
      <w:pPr>
        <w:pStyle w:val="5"/>
        <w:keepNext w:val="0"/>
        <w:keepLines w:val="0"/>
        <w:pageBreakBefore w:val="0"/>
        <w:widowControl w:val="0"/>
        <w:tabs>
          <w:tab w:val="left" w:pos="567"/>
        </w:tabs>
        <w:kinsoku/>
        <w:wordWrap/>
        <w:overflowPunct/>
        <w:topLinePunct w:val="0"/>
        <w:autoSpaceDE/>
        <w:autoSpaceDN/>
        <w:bidi w:val="0"/>
        <w:adjustRightInd/>
        <w:snapToGrid/>
        <w:spacing w:before="0" w:after="0" w:line="360" w:lineRule="auto"/>
        <w:ind w:firstLine="482" w:firstLineChars="20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B  服务需求及质量要求</w:t>
      </w:r>
    </w:p>
    <w:p w14:paraId="045FE700">
      <w:pPr>
        <w:pStyle w:val="5"/>
        <w:keepNext w:val="0"/>
        <w:keepLines w:val="0"/>
        <w:pageBreakBefore w:val="0"/>
        <w:widowControl w:val="0"/>
        <w:tabs>
          <w:tab w:val="left" w:pos="567"/>
        </w:tabs>
        <w:kinsoku/>
        <w:wordWrap/>
        <w:overflowPunct/>
        <w:topLinePunct w:val="0"/>
        <w:autoSpaceDE/>
        <w:autoSpaceDN/>
        <w:bidi w:val="0"/>
        <w:adjustRightInd/>
        <w:snapToGrid/>
        <w:spacing w:before="0" w:after="0" w:line="360" w:lineRule="auto"/>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一、项目概述</w:t>
      </w:r>
    </w:p>
    <w:p w14:paraId="498B62E2">
      <w:pPr>
        <w:pStyle w:val="5"/>
        <w:keepNext w:val="0"/>
        <w:keepLines w:val="0"/>
        <w:pageBreakBefore w:val="0"/>
        <w:widowControl w:val="0"/>
        <w:tabs>
          <w:tab w:val="left" w:pos="567"/>
        </w:tabs>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满足采购人法治建设发展需要，拟公开选聘一家律师事务所，为采购人提供法律顾问服务，包括采购人在经济活动、人事管理、财务管理、行政后勤管理、医疗管理、科研教学管理等方面法律问题的咨询建议，草拟、审核、修改合同等法律文书和规章制度，参与合同谈判、诉讼仲裁活动，单位内部法律培训，医疗纠纷处理、医疗风险防范、法律危机公关处理等法律事务，规范采购人管理、防范法律风险、维护采购人正当权益。</w:t>
      </w:r>
    </w:p>
    <w:p w14:paraId="5470C66F">
      <w:pPr>
        <w:pStyle w:val="5"/>
        <w:keepNext w:val="0"/>
        <w:keepLines w:val="0"/>
        <w:pageBreakBefore w:val="0"/>
        <w:widowControl w:val="0"/>
        <w:tabs>
          <w:tab w:val="left" w:pos="567"/>
        </w:tabs>
        <w:kinsoku/>
        <w:wordWrap/>
        <w:overflowPunct/>
        <w:topLinePunct w:val="0"/>
        <w:autoSpaceDE/>
        <w:autoSpaceDN/>
        <w:bidi w:val="0"/>
        <w:adjustRightInd/>
        <w:snapToGrid/>
        <w:spacing w:before="0" w:after="0" w:line="360" w:lineRule="auto"/>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二、服务内容</w:t>
      </w:r>
    </w:p>
    <w:p w14:paraId="66ECCC79">
      <w:pPr>
        <w:pStyle w:val="5"/>
        <w:keepNext w:val="0"/>
        <w:keepLines w:val="0"/>
        <w:pageBreakBefore w:val="0"/>
        <w:widowControl w:val="0"/>
        <w:tabs>
          <w:tab w:val="left" w:pos="567"/>
        </w:tabs>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1.为采购人提供日常法律咨询，必要时出具法律意见书。</w:t>
      </w:r>
    </w:p>
    <w:p w14:paraId="4479A887">
      <w:pPr>
        <w:pStyle w:val="5"/>
        <w:keepNext w:val="0"/>
        <w:keepLines w:val="0"/>
        <w:pageBreakBefore w:val="0"/>
        <w:widowControl w:val="0"/>
        <w:tabs>
          <w:tab w:val="left" w:pos="567"/>
        </w:tabs>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2.对采购人的制度建设、行政管理等方面从防止和化解法律风险的角度提出法律意见。</w:t>
      </w:r>
    </w:p>
    <w:p w14:paraId="2329223B">
      <w:pPr>
        <w:pStyle w:val="5"/>
        <w:keepNext w:val="0"/>
        <w:keepLines w:val="0"/>
        <w:pageBreakBefore w:val="0"/>
        <w:widowControl w:val="0"/>
        <w:tabs>
          <w:tab w:val="left" w:pos="567"/>
        </w:tabs>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3.就采购人在经营、管理方面的重大决策提出法律意见或进行论证，提供法律依据。</w:t>
      </w:r>
    </w:p>
    <w:p w14:paraId="1801561D">
      <w:pPr>
        <w:pStyle w:val="5"/>
        <w:keepNext w:val="0"/>
        <w:keepLines w:val="0"/>
        <w:pageBreakBefore w:val="0"/>
        <w:widowControl w:val="0"/>
        <w:tabs>
          <w:tab w:val="left" w:pos="567"/>
        </w:tabs>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4.草拟、修改、审核采购人在经营、管理活动中的合同、协议、章程等有关法律事务文书和规章制度；为采购人经常性业务提供格式合同文本。</w:t>
      </w:r>
    </w:p>
    <w:p w14:paraId="45DB2ABD">
      <w:pPr>
        <w:pStyle w:val="5"/>
        <w:keepNext w:val="0"/>
        <w:keepLines w:val="0"/>
        <w:pageBreakBefore w:val="0"/>
        <w:widowControl w:val="0"/>
        <w:tabs>
          <w:tab w:val="left" w:pos="567"/>
        </w:tabs>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5.提供采购人所需的法律、法规、政策信息并就采购人遇到的有关问题提供法律建议。</w:t>
      </w:r>
    </w:p>
    <w:p w14:paraId="036EF420">
      <w:pPr>
        <w:pStyle w:val="5"/>
        <w:keepNext w:val="0"/>
        <w:keepLines w:val="0"/>
        <w:pageBreakBefore w:val="0"/>
        <w:widowControl w:val="0"/>
        <w:tabs>
          <w:tab w:val="left" w:pos="567"/>
        </w:tabs>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6.根据采购人需要，列席采购人有关会议，包括但不限于采购人党委会、院长办公会等，现场提供法律咨询意见。</w:t>
      </w:r>
    </w:p>
    <w:p w14:paraId="7894679D">
      <w:pPr>
        <w:pStyle w:val="5"/>
        <w:keepNext w:val="0"/>
        <w:keepLines w:val="0"/>
        <w:pageBreakBefore w:val="0"/>
        <w:widowControl w:val="0"/>
        <w:tabs>
          <w:tab w:val="left" w:pos="567"/>
        </w:tabs>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7.协助采购人对员工进行法治宣传教育或法律知识培训。</w:t>
      </w:r>
    </w:p>
    <w:p w14:paraId="45665172">
      <w:pPr>
        <w:pStyle w:val="5"/>
        <w:keepNext w:val="0"/>
        <w:keepLines w:val="0"/>
        <w:pageBreakBefore w:val="0"/>
        <w:widowControl w:val="0"/>
        <w:tabs>
          <w:tab w:val="left" w:pos="567"/>
        </w:tabs>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8.跟进、参与采购人与有关单位或个人涉及权益纠纷的谈判、协商，提出法律意见，积极维护采购人的合法权益。</w:t>
      </w:r>
    </w:p>
    <w:p w14:paraId="0BA560DF">
      <w:pPr>
        <w:pStyle w:val="5"/>
        <w:keepNext w:val="0"/>
        <w:keepLines w:val="0"/>
        <w:pageBreakBefore w:val="0"/>
        <w:widowControl w:val="0"/>
        <w:tabs>
          <w:tab w:val="left" w:pos="567"/>
        </w:tabs>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9.代理采购人参与诉讼、仲裁、调解等法律事务，积极维护采购人的合法权益。</w:t>
      </w:r>
    </w:p>
    <w:p w14:paraId="28EF6A43">
      <w:pPr>
        <w:pStyle w:val="5"/>
        <w:keepNext w:val="0"/>
        <w:keepLines w:val="0"/>
        <w:pageBreakBefore w:val="0"/>
        <w:widowControl w:val="0"/>
        <w:tabs>
          <w:tab w:val="left" w:pos="567"/>
        </w:tabs>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10.参加采购人的联营、重大项目开发等经济项目谈判，提供法律咨询服务，审核或准备谈判中的各类法律文件。</w:t>
      </w:r>
    </w:p>
    <w:p w14:paraId="2047F26D">
      <w:pPr>
        <w:pStyle w:val="5"/>
        <w:keepNext w:val="0"/>
        <w:keepLines w:val="0"/>
        <w:pageBreakBefore w:val="0"/>
        <w:widowControl w:val="0"/>
        <w:tabs>
          <w:tab w:val="left" w:pos="567"/>
        </w:tabs>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11.采购人委托的其他法律事务。</w:t>
      </w:r>
    </w:p>
    <w:p w14:paraId="12AB158A">
      <w:pPr>
        <w:pStyle w:val="5"/>
        <w:keepNext w:val="0"/>
        <w:keepLines w:val="0"/>
        <w:pageBreakBefore w:val="0"/>
        <w:widowControl w:val="0"/>
        <w:tabs>
          <w:tab w:val="left" w:pos="567"/>
        </w:tabs>
        <w:kinsoku/>
        <w:wordWrap/>
        <w:overflowPunct/>
        <w:topLinePunct w:val="0"/>
        <w:autoSpaceDE/>
        <w:autoSpaceDN/>
        <w:bidi w:val="0"/>
        <w:adjustRightInd/>
        <w:snapToGrid/>
        <w:spacing w:before="0" w:after="0" w:line="360" w:lineRule="auto"/>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三、工作要求</w:t>
      </w:r>
    </w:p>
    <w:p w14:paraId="5CAEB7F5">
      <w:pPr>
        <w:pStyle w:val="5"/>
        <w:keepNext w:val="0"/>
        <w:keepLines w:val="0"/>
        <w:pageBreakBefore w:val="0"/>
        <w:widowControl w:val="0"/>
        <w:tabs>
          <w:tab w:val="left" w:pos="567"/>
        </w:tabs>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应指派至少3名以上执业律师组成团队提供法律顾问服务，固定处理日常工作，并明确其中1名成员作为主办律师，特殊情况可协商更换。供应商向采购人提供服务，并不局限于上述所列明的律师，可根据采购人工作需要增派所内其他律师共同成立法律顾问小组提供服务。</w:t>
      </w:r>
    </w:p>
    <w:p w14:paraId="4EAEF10B">
      <w:pPr>
        <w:pStyle w:val="5"/>
        <w:keepNext w:val="0"/>
        <w:keepLines w:val="0"/>
        <w:pageBreakBefore w:val="0"/>
        <w:widowControl w:val="0"/>
        <w:tabs>
          <w:tab w:val="left" w:pos="567"/>
        </w:tabs>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拟指派主办律师在所从事的领域具有一定影响和经验，或者具有5年以上执业经验、专业能力较强，有医疗机构法律顾问经历的优先考虑。</w:t>
      </w:r>
    </w:p>
    <w:p w14:paraId="73FF33EF">
      <w:pPr>
        <w:pStyle w:val="5"/>
        <w:keepNext w:val="0"/>
        <w:keepLines w:val="0"/>
        <w:pageBreakBefore w:val="0"/>
        <w:widowControl w:val="0"/>
        <w:tabs>
          <w:tab w:val="left" w:pos="567"/>
        </w:tabs>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拟指派律师遵纪守法，政治素质高，拥护党的理论和路线方针政策，具有良好职业道德和社会责任感，未受过刑事处罚及司法行政部门的行政处罚或者律师协会的行业处分。</w:t>
      </w:r>
    </w:p>
    <w:p w14:paraId="61B80739">
      <w:pPr>
        <w:pStyle w:val="5"/>
        <w:keepNext w:val="0"/>
        <w:keepLines w:val="0"/>
        <w:pageBreakBefore w:val="0"/>
        <w:widowControl w:val="0"/>
        <w:tabs>
          <w:tab w:val="left" w:pos="567"/>
        </w:tabs>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2.供应商法律顾问服务团队应在工作中进行业务分工,发挥集体智慧,共同合作研讨处理采购人的重大问题,力求制定最佳的处理方案。</w:t>
      </w:r>
    </w:p>
    <w:p w14:paraId="44F0FC36">
      <w:pPr>
        <w:pStyle w:val="5"/>
        <w:keepNext w:val="0"/>
        <w:keepLines w:val="0"/>
        <w:pageBreakBefore w:val="0"/>
        <w:widowControl w:val="0"/>
        <w:tabs>
          <w:tab w:val="left" w:pos="567"/>
        </w:tabs>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3.供应商指派的法律顾问应与采购人保持经常性的工作联系。除此之外，采购人可根据工作需要随时要求法律顾问提供法律服务，采购人应为法律顾问提供必要的办公及其他便利条件。</w:t>
      </w:r>
    </w:p>
    <w:p w14:paraId="2107C84D">
      <w:pPr>
        <w:pStyle w:val="5"/>
        <w:keepNext w:val="0"/>
        <w:keepLines w:val="0"/>
        <w:pageBreakBefore w:val="0"/>
        <w:widowControl w:val="0"/>
        <w:tabs>
          <w:tab w:val="left" w:pos="567"/>
        </w:tabs>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4.如因采购人案件需要,法律顾问去外地办案发生的费用按以下标准报销：</w:t>
      </w:r>
    </w:p>
    <w:p w14:paraId="08406FF7">
      <w:pPr>
        <w:pStyle w:val="5"/>
        <w:keepNext w:val="0"/>
        <w:keepLines w:val="0"/>
        <w:pageBreakBefore w:val="0"/>
        <w:widowControl w:val="0"/>
        <w:tabs>
          <w:tab w:val="left" w:pos="567"/>
        </w:tabs>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安庆市区内交通食宿等费用自理（坐班当天可提供午餐），法律顾问市区外交通食宿等费用比照采购人普通工作人员报销标准由采购人向律师事务所支付。</w:t>
      </w:r>
    </w:p>
    <w:p w14:paraId="61E28095">
      <w:pPr>
        <w:pStyle w:val="5"/>
        <w:keepNext w:val="0"/>
        <w:keepLines w:val="0"/>
        <w:pageBreakBefore w:val="0"/>
        <w:widowControl w:val="0"/>
        <w:tabs>
          <w:tab w:val="left" w:pos="567"/>
        </w:tabs>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5.对采购人临时性或突发性的法律事务,法律顾问在工作安排上应积极做好调整,优先满足采购人的工作需要。</w:t>
      </w:r>
    </w:p>
    <w:p w14:paraId="0CA8603F">
      <w:pPr>
        <w:pStyle w:val="5"/>
        <w:keepNext w:val="0"/>
        <w:keepLines w:val="0"/>
        <w:pageBreakBefore w:val="0"/>
        <w:widowControl w:val="0"/>
        <w:tabs>
          <w:tab w:val="left" w:pos="567"/>
        </w:tabs>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6.工作计划外,双方可通过电话、微信、传真、电子邮件等通讯方式进行沟通,及时解决问题。</w:t>
      </w:r>
    </w:p>
    <w:p w14:paraId="6F1D3849">
      <w:pPr>
        <w:pStyle w:val="5"/>
        <w:keepNext w:val="0"/>
        <w:keepLines w:val="0"/>
        <w:pageBreakBefore w:val="0"/>
        <w:widowControl w:val="0"/>
        <w:tabs>
          <w:tab w:val="left" w:pos="567"/>
        </w:tabs>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在事件处理过程中，无损害医院利益的行为，有重大进展或案件有变化的，应及时主动向采购人报告，包括办案进展的情况应如实介绍，如采购人和对方当事人通过调解、和解方式(包括执行和解)或者撤诉等方式结案，视为已完成全部代理任务。</w:t>
      </w:r>
    </w:p>
    <w:p w14:paraId="2717D101">
      <w:pPr>
        <w:pStyle w:val="5"/>
        <w:keepNext w:val="0"/>
        <w:keepLines w:val="0"/>
        <w:pageBreakBefore w:val="0"/>
        <w:widowControl w:val="0"/>
        <w:tabs>
          <w:tab w:val="left" w:pos="567"/>
        </w:tabs>
        <w:kinsoku/>
        <w:wordWrap/>
        <w:overflowPunct/>
        <w:topLinePunct w:val="0"/>
        <w:autoSpaceDE/>
        <w:autoSpaceDN/>
        <w:bidi w:val="0"/>
        <w:adjustRightInd/>
        <w:snapToGrid/>
        <w:spacing w:before="0" w:after="0" w:line="360" w:lineRule="auto"/>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四、服务时限要求</w:t>
      </w:r>
    </w:p>
    <w:p w14:paraId="0AC1C1FF">
      <w:pPr>
        <w:pStyle w:val="5"/>
        <w:keepNext w:val="0"/>
        <w:keepLines w:val="0"/>
        <w:pageBreakBefore w:val="0"/>
        <w:widowControl w:val="0"/>
        <w:tabs>
          <w:tab w:val="left" w:pos="567"/>
        </w:tabs>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1.出具书面法律审查意见的时限要求：日常采购文件、合同或者其他法律文书为2个日历天；规范性文件合法性审查为5个日历天，重大、复杂问题可适当延长，并对相关问题提出具体方案和解决途径。</w:t>
      </w:r>
    </w:p>
    <w:p w14:paraId="43F70BC0">
      <w:pPr>
        <w:pStyle w:val="5"/>
        <w:keepNext w:val="0"/>
        <w:keepLines w:val="0"/>
        <w:pageBreakBefore w:val="0"/>
        <w:widowControl w:val="0"/>
        <w:tabs>
          <w:tab w:val="left" w:pos="567"/>
        </w:tabs>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2.紧急、重大事项，要求立即办理，必要时1小时之内到达采购人指定现场。</w:t>
      </w:r>
    </w:p>
    <w:p w14:paraId="7F3EF11F">
      <w:pPr>
        <w:pStyle w:val="5"/>
        <w:keepNext w:val="0"/>
        <w:keepLines w:val="0"/>
        <w:pageBreakBefore w:val="0"/>
        <w:widowControl w:val="0"/>
        <w:tabs>
          <w:tab w:val="left" w:pos="567"/>
        </w:tabs>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3.来院列席会议的响应时限：一般会议在召开前一天通知，紧急会议当天通知。</w:t>
      </w:r>
    </w:p>
    <w:p w14:paraId="3B4A6F4A">
      <w:pPr>
        <w:pStyle w:val="5"/>
        <w:keepNext w:val="0"/>
        <w:keepLines w:val="0"/>
        <w:pageBreakBefore w:val="0"/>
        <w:widowControl w:val="0"/>
        <w:tabs>
          <w:tab w:val="left" w:pos="567"/>
        </w:tabs>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4.每周固定一天来医院坐班</w:t>
      </w:r>
      <w:r>
        <w:rPr>
          <w:rFonts w:hint="eastAsia" w:ascii="宋体" w:hAnsi="宋体" w:cs="宋体"/>
          <w:color w:val="auto"/>
          <w:sz w:val="21"/>
          <w:szCs w:val="21"/>
          <w:highlight w:val="none"/>
          <w:lang w:val="en-US" w:eastAsia="zh-CN"/>
        </w:rPr>
        <w:t>（团队律师成员即可）</w:t>
      </w:r>
      <w:r>
        <w:rPr>
          <w:rFonts w:hint="eastAsia" w:ascii="宋体" w:hAnsi="宋体" w:eastAsia="宋体" w:cs="宋体"/>
          <w:color w:val="auto"/>
          <w:sz w:val="21"/>
          <w:szCs w:val="21"/>
          <w:highlight w:val="none"/>
          <w:lang w:val="en-US" w:eastAsia="zh-CN"/>
        </w:rPr>
        <w:t>，参加会议当天可等同于坐班，特殊情况可协商。</w:t>
      </w:r>
    </w:p>
    <w:p w14:paraId="7059CA26">
      <w:pPr>
        <w:pStyle w:val="5"/>
        <w:keepNext w:val="0"/>
        <w:keepLines w:val="0"/>
        <w:pageBreakBefore w:val="0"/>
        <w:widowControl w:val="0"/>
        <w:tabs>
          <w:tab w:val="left" w:pos="567"/>
        </w:tabs>
        <w:kinsoku/>
        <w:wordWrap/>
        <w:overflowPunct/>
        <w:topLinePunct w:val="0"/>
        <w:autoSpaceDE/>
        <w:autoSpaceDN/>
        <w:bidi w:val="0"/>
        <w:adjustRightInd/>
        <w:snapToGrid/>
        <w:spacing w:before="0" w:after="0" w:line="360" w:lineRule="auto"/>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五、验收标准</w:t>
      </w:r>
    </w:p>
    <w:p w14:paraId="03D6B08A">
      <w:pPr>
        <w:pStyle w:val="5"/>
        <w:keepNext w:val="0"/>
        <w:keepLines w:val="0"/>
        <w:pageBreakBefore w:val="0"/>
        <w:widowControl w:val="0"/>
        <w:tabs>
          <w:tab w:val="left" w:pos="567"/>
        </w:tabs>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1.供应商应保证所提供的法律意见符合法律法规规定，就具体事项与采购人进行沟通，结合采购人实际进行调整；</w:t>
      </w:r>
    </w:p>
    <w:p w14:paraId="5F5CFB47">
      <w:pPr>
        <w:pStyle w:val="5"/>
        <w:keepNext w:val="0"/>
        <w:keepLines w:val="0"/>
        <w:pageBreakBefore w:val="0"/>
        <w:widowControl w:val="0"/>
        <w:tabs>
          <w:tab w:val="left" w:pos="567"/>
        </w:tabs>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2.若供应商提供的服务质量达不到承诺要求，采购人可解除合同，重新组织采购；</w:t>
      </w:r>
    </w:p>
    <w:p w14:paraId="252DB4B8">
      <w:pPr>
        <w:pStyle w:val="5"/>
        <w:keepNext w:val="0"/>
        <w:keepLines w:val="0"/>
        <w:pageBreakBefore w:val="0"/>
        <w:widowControl w:val="0"/>
        <w:tabs>
          <w:tab w:val="left" w:pos="567"/>
        </w:tabs>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3.供应商应在顾问年度的年中及年末向采购人分别提交半年和全年度工作报告，并配合采购人做好医院法律顾问考核等工作；</w:t>
      </w:r>
    </w:p>
    <w:p w14:paraId="1D0D5FB2">
      <w:pPr>
        <w:pStyle w:val="5"/>
        <w:keepNext w:val="0"/>
        <w:keepLines w:val="0"/>
        <w:pageBreakBefore w:val="0"/>
        <w:widowControl w:val="0"/>
        <w:tabs>
          <w:tab w:val="left" w:pos="567"/>
        </w:tabs>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4.采购人按照《法律顾问服务工作考核表》对其服务进行考核，考核分数≥80分的，视为考核合格通过验收，续签下一年合同；考核分数＜80分的，视为考核不合格，终止合同，另行招标。</w:t>
      </w:r>
    </w:p>
    <w:p w14:paraId="3EF64AFC">
      <w:pPr>
        <w:pStyle w:val="5"/>
        <w:keepNext w:val="0"/>
        <w:keepLines w:val="0"/>
        <w:pageBreakBefore w:val="0"/>
        <w:widowControl w:val="0"/>
        <w:tabs>
          <w:tab w:val="left" w:pos="567"/>
        </w:tabs>
        <w:kinsoku/>
        <w:wordWrap/>
        <w:overflowPunct/>
        <w:topLinePunct w:val="0"/>
        <w:autoSpaceDE/>
        <w:autoSpaceDN/>
        <w:bidi w:val="0"/>
        <w:adjustRightInd/>
        <w:snapToGrid/>
        <w:spacing w:before="0" w:after="0" w:line="360" w:lineRule="auto"/>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六、考核</w:t>
      </w:r>
    </w:p>
    <w:p w14:paraId="29C1F4FF">
      <w:pPr>
        <w:pStyle w:val="5"/>
        <w:keepNext w:val="0"/>
        <w:keepLines w:val="0"/>
        <w:pageBreakBefore w:val="0"/>
        <w:widowControl w:val="0"/>
        <w:tabs>
          <w:tab w:val="left" w:pos="567"/>
        </w:tabs>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采购人每季度根据下列考核标准对供应商进行考核。考核分达到 80 分以上（含 80 分）为合格。如考核得分在 80 分以下的，每少 1 分处罚人民币 100 元，采购人于服务费中扣除。合同期内，如该考核项目连续两个季度考核得分低于 80 分或一个服务年度内共计有三个季度考核得分低于 80 分，采购人有权提前终止合同，并追究供应商违约责任。对违背本项目采购需求的，随时考核并终止合同。</w:t>
      </w:r>
    </w:p>
    <w:p w14:paraId="4757A1AE">
      <w:pPr>
        <w:pStyle w:val="5"/>
        <w:keepNext w:val="0"/>
        <w:keepLines w:val="0"/>
        <w:pageBreakBefore w:val="0"/>
        <w:widowControl w:val="0"/>
        <w:tabs>
          <w:tab w:val="left" w:pos="567"/>
        </w:tabs>
        <w:kinsoku/>
        <w:wordWrap/>
        <w:overflowPunct/>
        <w:topLinePunct w:val="0"/>
        <w:autoSpaceDE/>
        <w:autoSpaceDN/>
        <w:bidi w:val="0"/>
        <w:adjustRightInd/>
        <w:snapToGrid/>
        <w:spacing w:before="0" w:after="0"/>
        <w:textAlignment w:val="auto"/>
        <w:rPr>
          <w:rFonts w:hint="eastAsia" w:ascii="宋体" w:hAnsi="宋体" w:eastAsia="宋体" w:cs="宋体"/>
          <w:color w:val="auto"/>
          <w:highlight w:val="none"/>
          <w:lang w:val="en-US" w:eastAsia="zh-CN"/>
        </w:rPr>
        <w:sectPr>
          <w:headerReference r:id="rId3" w:type="default"/>
          <w:footerReference r:id="rId4" w:type="default"/>
          <w:pgSz w:w="11906" w:h="16838"/>
          <w:pgMar w:top="1417" w:right="1417" w:bottom="1417" w:left="1417" w:header="680" w:footer="680" w:gutter="0"/>
          <w:pgNumType w:fmt="numberInDash" w:start="1"/>
          <w:cols w:space="720" w:num="1"/>
          <w:docGrid w:type="lines" w:linePitch="312" w:charSpace="0"/>
        </w:sectPr>
      </w:pPr>
    </w:p>
    <w:p w14:paraId="24F1DD91">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附件：法律顾问服务工作考核表</w:t>
      </w:r>
    </w:p>
    <w:tbl>
      <w:tblPr>
        <w:tblStyle w:val="6"/>
        <w:tblpPr w:leftFromText="180" w:rightFromText="180" w:vertAnchor="text" w:horzAnchor="page" w:tblpX="1551" w:tblpY="470"/>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120"/>
        <w:gridCol w:w="900"/>
      </w:tblGrid>
      <w:tr w14:paraId="7DF1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1980" w:type="dxa"/>
            <w:vAlign w:val="top"/>
          </w:tcPr>
          <w:p w14:paraId="0E0346B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项  目</w:t>
            </w:r>
          </w:p>
          <w:p w14:paraId="3478349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（总分：100分）</w:t>
            </w:r>
          </w:p>
        </w:tc>
        <w:tc>
          <w:tcPr>
            <w:tcW w:w="6120" w:type="dxa"/>
            <w:vAlign w:val="center"/>
          </w:tcPr>
          <w:p w14:paraId="423B748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具体评分标准</w:t>
            </w:r>
          </w:p>
        </w:tc>
        <w:tc>
          <w:tcPr>
            <w:tcW w:w="900" w:type="dxa"/>
            <w:vAlign w:val="center"/>
          </w:tcPr>
          <w:p w14:paraId="33063DD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得分</w:t>
            </w:r>
          </w:p>
        </w:tc>
      </w:tr>
      <w:tr w14:paraId="48CAE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980" w:type="dxa"/>
            <w:vMerge w:val="restart"/>
            <w:vAlign w:val="center"/>
          </w:tcPr>
          <w:p w14:paraId="3326F23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迅速的反应时间</w:t>
            </w:r>
          </w:p>
          <w:p w14:paraId="4AEADA1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快速的提供服务</w:t>
            </w:r>
          </w:p>
          <w:p w14:paraId="0187C72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（30分）</w:t>
            </w:r>
          </w:p>
        </w:tc>
        <w:tc>
          <w:tcPr>
            <w:tcW w:w="6120" w:type="dxa"/>
            <w:vAlign w:val="center"/>
          </w:tcPr>
          <w:p w14:paraId="60C63A4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咨询类：电话或者当面进行解答，提出法律意见；对于重大事项需要提出书面法律意见的，应于2日历天内对咨询问题出具书面法律意见书。（5分）</w:t>
            </w:r>
          </w:p>
        </w:tc>
        <w:tc>
          <w:tcPr>
            <w:tcW w:w="900" w:type="dxa"/>
            <w:vAlign w:val="top"/>
          </w:tcPr>
          <w:p w14:paraId="272AF43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p>
        </w:tc>
      </w:tr>
      <w:tr w14:paraId="15336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1980" w:type="dxa"/>
            <w:vMerge w:val="continue"/>
            <w:vAlign w:val="top"/>
          </w:tcPr>
          <w:p w14:paraId="55EDCD9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p>
        </w:tc>
        <w:tc>
          <w:tcPr>
            <w:tcW w:w="6120" w:type="dxa"/>
            <w:vAlign w:val="center"/>
          </w:tcPr>
          <w:p w14:paraId="1B11063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诉讼类：应当于接到相关起诉书之日起，于24小时内展开资料、证据的收集工作，积极应诉。（10分）</w:t>
            </w:r>
          </w:p>
        </w:tc>
        <w:tc>
          <w:tcPr>
            <w:tcW w:w="900" w:type="dxa"/>
            <w:vAlign w:val="top"/>
          </w:tcPr>
          <w:p w14:paraId="1BC0340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p>
        </w:tc>
      </w:tr>
      <w:tr w14:paraId="383F2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1980" w:type="dxa"/>
            <w:vMerge w:val="continue"/>
            <w:vAlign w:val="top"/>
          </w:tcPr>
          <w:p w14:paraId="0226D05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p>
        </w:tc>
        <w:tc>
          <w:tcPr>
            <w:tcW w:w="6120" w:type="dxa"/>
            <w:vAlign w:val="center"/>
          </w:tcPr>
          <w:p w14:paraId="1DCA8A3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紧急情况类：如出现包括处理重大纠纷、经济纠纷、合同纠纷行为进行规范性论证、新闻媒体不负责任或歪曲事实报道时，为医院挽回名誉损失，维护医院形象等紧急情况时，要求法律顾问现场解决的，应1小时之内到达现场，并及时出具相关法律意见及相应对策。（10分）</w:t>
            </w:r>
          </w:p>
        </w:tc>
        <w:tc>
          <w:tcPr>
            <w:tcW w:w="900" w:type="dxa"/>
            <w:vAlign w:val="top"/>
          </w:tcPr>
          <w:p w14:paraId="4D10879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p>
        </w:tc>
      </w:tr>
      <w:tr w14:paraId="58AD8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980" w:type="dxa"/>
            <w:vMerge w:val="continue"/>
            <w:tcBorders>
              <w:bottom w:val="single" w:color="auto" w:sz="4" w:space="0"/>
            </w:tcBorders>
            <w:vAlign w:val="top"/>
          </w:tcPr>
          <w:p w14:paraId="2E60C1F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p>
        </w:tc>
        <w:tc>
          <w:tcPr>
            <w:tcW w:w="6120" w:type="dxa"/>
            <w:tcBorders>
              <w:bottom w:val="single" w:color="auto" w:sz="4" w:space="0"/>
            </w:tcBorders>
            <w:vAlign w:val="center"/>
          </w:tcPr>
          <w:p w14:paraId="3F7773E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其他：法律顾问对于医院提出的法律服务要求应不超过24小时内反馈。（5分）</w:t>
            </w:r>
          </w:p>
        </w:tc>
        <w:tc>
          <w:tcPr>
            <w:tcW w:w="900" w:type="dxa"/>
            <w:tcBorders>
              <w:bottom w:val="single" w:color="auto" w:sz="4" w:space="0"/>
            </w:tcBorders>
            <w:vAlign w:val="top"/>
          </w:tcPr>
          <w:p w14:paraId="5A24CCC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p>
        </w:tc>
      </w:tr>
      <w:tr w14:paraId="5D81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980" w:type="dxa"/>
            <w:vMerge w:val="restart"/>
            <w:vAlign w:val="center"/>
          </w:tcPr>
          <w:p w14:paraId="40EF6D5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良好的服务态度</w:t>
            </w:r>
          </w:p>
          <w:p w14:paraId="4C945D6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（10分）</w:t>
            </w:r>
          </w:p>
        </w:tc>
        <w:tc>
          <w:tcPr>
            <w:tcW w:w="6120" w:type="dxa"/>
            <w:vAlign w:val="center"/>
          </w:tcPr>
          <w:p w14:paraId="4C5F89B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在接受医院的咨询及为医院提供法律服务过程中，态度热情，积极主动，反应迅速及时，不拖延，不推诿。（3分）</w:t>
            </w:r>
          </w:p>
        </w:tc>
        <w:tc>
          <w:tcPr>
            <w:tcW w:w="900" w:type="dxa"/>
            <w:vAlign w:val="top"/>
          </w:tcPr>
          <w:p w14:paraId="10C10E1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p>
        </w:tc>
      </w:tr>
      <w:tr w14:paraId="709F1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1980" w:type="dxa"/>
            <w:vMerge w:val="continue"/>
            <w:vAlign w:val="top"/>
          </w:tcPr>
          <w:p w14:paraId="59FEC59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b w:val="0"/>
                <w:bCs/>
                <w:color w:val="auto"/>
                <w:sz w:val="21"/>
                <w:szCs w:val="21"/>
                <w:highlight w:val="none"/>
                <w:lang w:val="en-US" w:eastAsia="zh-CN"/>
              </w:rPr>
            </w:pPr>
          </w:p>
        </w:tc>
        <w:tc>
          <w:tcPr>
            <w:tcW w:w="6120" w:type="dxa"/>
            <w:vAlign w:val="center"/>
          </w:tcPr>
          <w:p w14:paraId="15E2A70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法律顾问应在8*5的工作时间内向医院提供优质热忱的服务；在工作时间外，法律顾问应保证手机等通讯方式畅通，随时能协助医院处理紧急情况及突发事件。（2分）</w:t>
            </w:r>
          </w:p>
        </w:tc>
        <w:tc>
          <w:tcPr>
            <w:tcW w:w="900" w:type="dxa"/>
            <w:vAlign w:val="top"/>
          </w:tcPr>
          <w:p w14:paraId="06F728F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p>
        </w:tc>
      </w:tr>
      <w:tr w14:paraId="65DA1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1980" w:type="dxa"/>
            <w:vMerge w:val="continue"/>
            <w:vAlign w:val="top"/>
          </w:tcPr>
          <w:p w14:paraId="5CA2F61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b w:val="0"/>
                <w:bCs/>
                <w:color w:val="auto"/>
                <w:sz w:val="21"/>
                <w:szCs w:val="21"/>
                <w:highlight w:val="none"/>
                <w:lang w:val="en-US" w:eastAsia="zh-CN"/>
              </w:rPr>
            </w:pPr>
          </w:p>
        </w:tc>
        <w:tc>
          <w:tcPr>
            <w:tcW w:w="6120" w:type="dxa"/>
            <w:vAlign w:val="center"/>
          </w:tcPr>
          <w:p w14:paraId="674F0D7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在代表医院及随同医院与外界进行交涉时，着装正规整洁，携带律师执业证照等相关文件，热情大方，使用礼貌用语，维护医院良好社会形象。（5分）</w:t>
            </w:r>
          </w:p>
        </w:tc>
        <w:tc>
          <w:tcPr>
            <w:tcW w:w="900" w:type="dxa"/>
            <w:vAlign w:val="top"/>
          </w:tcPr>
          <w:p w14:paraId="4D8F2DA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p>
        </w:tc>
      </w:tr>
      <w:tr w14:paraId="35D1B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980" w:type="dxa"/>
            <w:vMerge w:val="restart"/>
            <w:vAlign w:val="center"/>
          </w:tcPr>
          <w:p w14:paraId="34EEA3A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优良的业务质量</w:t>
            </w:r>
          </w:p>
          <w:p w14:paraId="649108C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防范法律风险</w:t>
            </w:r>
          </w:p>
          <w:p w14:paraId="1109D4B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（20分）</w:t>
            </w:r>
          </w:p>
        </w:tc>
        <w:tc>
          <w:tcPr>
            <w:tcW w:w="6120" w:type="dxa"/>
            <w:vAlign w:val="center"/>
          </w:tcPr>
          <w:p w14:paraId="0F0E88B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在法律顾问任期中，准确无误地解答医院提出的相关法律疑问，提出法律依据，及向医院出具准确的法律意见书。通过法律顾问的工作，能够切实解答医院的疑问。（10分）</w:t>
            </w:r>
          </w:p>
        </w:tc>
        <w:tc>
          <w:tcPr>
            <w:tcW w:w="900" w:type="dxa"/>
            <w:vAlign w:val="top"/>
          </w:tcPr>
          <w:p w14:paraId="33934CD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p>
        </w:tc>
      </w:tr>
      <w:tr w14:paraId="60996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980" w:type="dxa"/>
            <w:vMerge w:val="continue"/>
            <w:vAlign w:val="top"/>
          </w:tcPr>
          <w:p w14:paraId="54F5032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p>
        </w:tc>
        <w:tc>
          <w:tcPr>
            <w:tcW w:w="6120" w:type="dxa"/>
            <w:vAlign w:val="center"/>
          </w:tcPr>
          <w:p w14:paraId="1C2BA67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为医院的管理及医疗风险防范与处置提供实用、符合医院实际管理及医疗风险防范与处置情况的相关法律信息、法律依据，以供医院在管理、医疗风险防范与处置及决策中参考，从而切实防止并解决医院在管理及医疗风险防范与处置中出现的法律问题，有效防范管理及医疗风险防范与处置过程中潜在的法律风险。（10分）</w:t>
            </w:r>
          </w:p>
        </w:tc>
        <w:tc>
          <w:tcPr>
            <w:tcW w:w="900" w:type="dxa"/>
            <w:vAlign w:val="top"/>
          </w:tcPr>
          <w:p w14:paraId="4387CB2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p>
        </w:tc>
      </w:tr>
      <w:tr w14:paraId="6D92F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1980" w:type="dxa"/>
            <w:vMerge w:val="restart"/>
            <w:vAlign w:val="center"/>
          </w:tcPr>
          <w:p w14:paraId="3A4A6B4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工作成果</w:t>
            </w:r>
          </w:p>
          <w:p w14:paraId="3DF58FA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（30分）</w:t>
            </w:r>
          </w:p>
        </w:tc>
        <w:tc>
          <w:tcPr>
            <w:tcW w:w="6120" w:type="dxa"/>
            <w:tcBorders>
              <w:bottom w:val="single" w:color="auto" w:sz="4" w:space="0"/>
            </w:tcBorders>
            <w:vAlign w:val="center"/>
          </w:tcPr>
          <w:p w14:paraId="14DFECF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法律顾问服务期间，医院所有咨询类事项得到了准确无误的解答，并附有准确的法律意见书，有效解除了医院提出的法律疑难问题。成果体现：咨询事项记录表、法律意见书文本等。（5分）</w:t>
            </w:r>
          </w:p>
        </w:tc>
        <w:tc>
          <w:tcPr>
            <w:tcW w:w="900" w:type="dxa"/>
            <w:tcBorders>
              <w:bottom w:val="single" w:color="auto" w:sz="4" w:space="0"/>
            </w:tcBorders>
            <w:vAlign w:val="top"/>
          </w:tcPr>
          <w:p w14:paraId="1BEB557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p>
        </w:tc>
      </w:tr>
      <w:tr w14:paraId="417D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1980" w:type="dxa"/>
            <w:vMerge w:val="continue"/>
            <w:vAlign w:val="center"/>
          </w:tcPr>
          <w:p w14:paraId="6A32F1F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p>
        </w:tc>
        <w:tc>
          <w:tcPr>
            <w:tcW w:w="6120" w:type="dxa"/>
            <w:tcBorders>
              <w:bottom w:val="single" w:color="auto" w:sz="4" w:space="0"/>
            </w:tcBorders>
            <w:vAlign w:val="center"/>
          </w:tcPr>
          <w:p w14:paraId="2DD75CD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法律顾问服务期间，医院的诉讼类事务得到了法律顾问强有力的支持及支撑，积极应诉，最大限度为医院挽回损失。成果体现：诉讼案件案卷汇总。（10分）</w:t>
            </w:r>
          </w:p>
        </w:tc>
        <w:tc>
          <w:tcPr>
            <w:tcW w:w="900" w:type="dxa"/>
            <w:tcBorders>
              <w:bottom w:val="single" w:color="auto" w:sz="4" w:space="0"/>
            </w:tcBorders>
            <w:vAlign w:val="top"/>
          </w:tcPr>
          <w:p w14:paraId="2371634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p>
        </w:tc>
      </w:tr>
      <w:tr w14:paraId="0FE35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1980" w:type="dxa"/>
            <w:vMerge w:val="continue"/>
            <w:vAlign w:val="center"/>
          </w:tcPr>
          <w:p w14:paraId="20D2B95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p>
        </w:tc>
        <w:tc>
          <w:tcPr>
            <w:tcW w:w="6120" w:type="dxa"/>
            <w:tcBorders>
              <w:bottom w:val="single" w:color="auto" w:sz="4" w:space="0"/>
            </w:tcBorders>
            <w:vAlign w:val="center"/>
          </w:tcPr>
          <w:p w14:paraId="30736B5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法律顾问服务期间，医院出现的包括但不限于重大纠纷、经济纠纷、合同纠纷行为的合法性论证、新闻媒体不负责任或歪曲事实报道等紧急情况时，法律顾问为医院提供有力的法律论证及有效的合法应对措施，有效化解医院面临的法律风险及危机。成果体现：书面论证材料、应对措施书面材料。（10分）</w:t>
            </w:r>
          </w:p>
        </w:tc>
        <w:tc>
          <w:tcPr>
            <w:tcW w:w="900" w:type="dxa"/>
            <w:tcBorders>
              <w:bottom w:val="single" w:color="auto" w:sz="4" w:space="0"/>
            </w:tcBorders>
            <w:vAlign w:val="top"/>
          </w:tcPr>
          <w:p w14:paraId="7465FEF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p>
        </w:tc>
      </w:tr>
      <w:tr w14:paraId="4E21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1980" w:type="dxa"/>
            <w:vMerge w:val="continue"/>
            <w:tcBorders>
              <w:bottom w:val="single" w:color="auto" w:sz="4" w:space="0"/>
            </w:tcBorders>
            <w:vAlign w:val="center"/>
          </w:tcPr>
          <w:p w14:paraId="5EE4C70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p>
        </w:tc>
        <w:tc>
          <w:tcPr>
            <w:tcW w:w="6120" w:type="dxa"/>
            <w:tcBorders>
              <w:bottom w:val="single" w:color="auto" w:sz="4" w:space="0"/>
            </w:tcBorders>
            <w:vAlign w:val="center"/>
          </w:tcPr>
          <w:p w14:paraId="0FB989B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法律顾问服务期间，有效的协助了医院进行内部规范管理流程的梳理与完善，协助医院开展其他法律支撑类工作，包括但不限于，医院员工的法律培训等。（5分）</w:t>
            </w:r>
          </w:p>
        </w:tc>
        <w:tc>
          <w:tcPr>
            <w:tcW w:w="900" w:type="dxa"/>
            <w:tcBorders>
              <w:bottom w:val="single" w:color="auto" w:sz="4" w:space="0"/>
            </w:tcBorders>
            <w:vAlign w:val="top"/>
          </w:tcPr>
          <w:p w14:paraId="49FF4D2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p>
        </w:tc>
      </w:tr>
      <w:tr w14:paraId="2DB7E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980" w:type="dxa"/>
            <w:vMerge w:val="restart"/>
            <w:vAlign w:val="center"/>
          </w:tcPr>
          <w:p w14:paraId="2A0FB64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良好的职业道德</w:t>
            </w:r>
          </w:p>
          <w:p w14:paraId="1C98C33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（10分）</w:t>
            </w:r>
          </w:p>
        </w:tc>
        <w:tc>
          <w:tcPr>
            <w:tcW w:w="6120" w:type="dxa"/>
            <w:tcBorders>
              <w:bottom w:val="single" w:color="auto" w:sz="4" w:space="0"/>
            </w:tcBorders>
            <w:vAlign w:val="center"/>
          </w:tcPr>
          <w:p w14:paraId="6EFBA21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法律顾问律师因工作关系接触到医院的技术、商业机密、个人隐私，具有保密义务，因泄露给医院造成损失，依法承担赔偿责任。（3分）</w:t>
            </w:r>
          </w:p>
        </w:tc>
        <w:tc>
          <w:tcPr>
            <w:tcW w:w="900" w:type="dxa"/>
            <w:tcBorders>
              <w:bottom w:val="single" w:color="auto" w:sz="4" w:space="0"/>
            </w:tcBorders>
            <w:vAlign w:val="top"/>
          </w:tcPr>
          <w:p w14:paraId="1E2C086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p>
        </w:tc>
      </w:tr>
      <w:tr w14:paraId="180E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980" w:type="dxa"/>
            <w:vMerge w:val="continue"/>
            <w:vAlign w:val="center"/>
          </w:tcPr>
          <w:p w14:paraId="58EFF05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p>
        </w:tc>
        <w:tc>
          <w:tcPr>
            <w:tcW w:w="6120" w:type="dxa"/>
            <w:tcBorders>
              <w:bottom w:val="single" w:color="auto" w:sz="4" w:space="0"/>
            </w:tcBorders>
            <w:vAlign w:val="center"/>
          </w:tcPr>
          <w:p w14:paraId="2874A4F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法律顾问在法律服务协议有效期内不得担任有纠纷关系方的代理人。（3分）</w:t>
            </w:r>
          </w:p>
        </w:tc>
        <w:tc>
          <w:tcPr>
            <w:tcW w:w="900" w:type="dxa"/>
            <w:tcBorders>
              <w:bottom w:val="single" w:color="auto" w:sz="4" w:space="0"/>
            </w:tcBorders>
            <w:vAlign w:val="top"/>
          </w:tcPr>
          <w:p w14:paraId="2A0FC81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p>
        </w:tc>
      </w:tr>
      <w:tr w14:paraId="12FC5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980" w:type="dxa"/>
            <w:vMerge w:val="continue"/>
            <w:vAlign w:val="center"/>
          </w:tcPr>
          <w:p w14:paraId="564B970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p>
        </w:tc>
        <w:tc>
          <w:tcPr>
            <w:tcW w:w="6120" w:type="dxa"/>
            <w:tcBorders>
              <w:bottom w:val="single" w:color="auto" w:sz="4" w:space="0"/>
            </w:tcBorders>
            <w:vAlign w:val="center"/>
          </w:tcPr>
          <w:p w14:paraId="5771F2D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法律顾问律师在聘用期间，不得从事有损医院利益的活动，不得接受医院的对方当事人的委托担任诉讼代理人。（2分）</w:t>
            </w:r>
          </w:p>
        </w:tc>
        <w:tc>
          <w:tcPr>
            <w:tcW w:w="900" w:type="dxa"/>
            <w:tcBorders>
              <w:bottom w:val="single" w:color="auto" w:sz="4" w:space="0"/>
            </w:tcBorders>
            <w:vAlign w:val="top"/>
          </w:tcPr>
          <w:p w14:paraId="1F491E6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p>
        </w:tc>
      </w:tr>
      <w:tr w14:paraId="4DE3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980" w:type="dxa"/>
            <w:vMerge w:val="continue"/>
            <w:tcBorders>
              <w:bottom w:val="single" w:color="auto" w:sz="4" w:space="0"/>
            </w:tcBorders>
            <w:vAlign w:val="center"/>
          </w:tcPr>
          <w:p w14:paraId="54C93CC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p>
        </w:tc>
        <w:tc>
          <w:tcPr>
            <w:tcW w:w="6120" w:type="dxa"/>
            <w:tcBorders>
              <w:bottom w:val="single" w:color="auto" w:sz="4" w:space="0"/>
            </w:tcBorders>
            <w:vAlign w:val="center"/>
          </w:tcPr>
          <w:p w14:paraId="356EFD5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其他损害医院合法权益的行为。（2分）</w:t>
            </w:r>
          </w:p>
        </w:tc>
        <w:tc>
          <w:tcPr>
            <w:tcW w:w="900" w:type="dxa"/>
            <w:tcBorders>
              <w:bottom w:val="single" w:color="auto" w:sz="4" w:space="0"/>
            </w:tcBorders>
            <w:vAlign w:val="top"/>
          </w:tcPr>
          <w:p w14:paraId="57E08FF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p>
        </w:tc>
      </w:tr>
      <w:tr w14:paraId="2B174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8100" w:type="dxa"/>
            <w:gridSpan w:val="2"/>
            <w:vAlign w:val="center"/>
          </w:tcPr>
          <w:p w14:paraId="4DE86D5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总得分</w:t>
            </w:r>
          </w:p>
        </w:tc>
        <w:tc>
          <w:tcPr>
            <w:tcW w:w="900" w:type="dxa"/>
            <w:vAlign w:val="top"/>
          </w:tcPr>
          <w:p w14:paraId="1631A7F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p>
        </w:tc>
      </w:tr>
    </w:tbl>
    <w:p w14:paraId="311E127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备注：以上考核评分得分80分及以上为合格，如该考核项目连续两个季度考核得分低于 80 分或一个服务年度内共计有三个季度考核得分低于 80 分，采购人有权提前终止合同，并追究中标人违约责任。</w:t>
      </w:r>
    </w:p>
    <w:p w14:paraId="2B4981C9">
      <w:pPr>
        <w:rPr>
          <w:rFonts w:hint="default"/>
          <w:color w:val="auto"/>
          <w:highlight w:val="none"/>
          <w:lang w:val="en-US" w:eastAsia="zh-CN"/>
        </w:rPr>
      </w:pPr>
    </w:p>
    <w:p w14:paraId="01C9DA2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055CA">
    <w:pPr>
      <w:pStyle w:val="3"/>
      <w:jc w:val="center"/>
      <w:rPr>
        <w:rFonts w:asci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5FD3BE">
                          <w:pPr>
                            <w:pStyle w:val="3"/>
                          </w:pPr>
                          <w:r>
                            <w:fldChar w:fldCharType="begin"/>
                          </w:r>
                          <w:r>
                            <w:instrText xml:space="preserve"> PAGE  \* MERGEFORMAT </w:instrText>
                          </w:r>
                          <w:r>
                            <w:fldChar w:fldCharType="separate"/>
                          </w:r>
                          <w:r>
                            <w:t>一</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E5FD3BE">
                    <w:pPr>
                      <w:pStyle w:val="3"/>
                    </w:pPr>
                    <w:r>
                      <w:fldChar w:fldCharType="begin"/>
                    </w:r>
                    <w:r>
                      <w:instrText xml:space="preserve"> PAGE  \* MERGEFORMAT </w:instrText>
                    </w:r>
                    <w:r>
                      <w:fldChar w:fldCharType="separate"/>
                    </w:r>
                    <w:r>
                      <w:t>一</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5C341">
    <w:pPr>
      <w:pStyle w:val="4"/>
      <w:jc w:val="right"/>
      <w:rPr>
        <w:rFonts w:hint="eastAsia"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F70F0F"/>
    <w:rsid w:val="04F70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sz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qFormat/>
    <w:uiPriority w:val="0"/>
    <w:pPr>
      <w:spacing w:after="120"/>
      <w:ind w:firstLine="420" w:firstLineChars="100"/>
    </w:pPr>
    <w:rPr>
      <w:rFonts w:ascii="Times New Roman" w:hAnsi="Times New Roman" w:eastAsia="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2024-12-10T00:53:00Z</dcterms:created>
  <dc:creator>夷喊姓唐第</dc:creator>
  <cp:lastModifiedBy>夷喊姓唐第</cp:lastModifiedBy>
  <dcterms:modified xsi:type="dcterms:W3CDTF">2024-12-10T00:54:00Z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650D6186C07A4DC89096D5D0B74C80AF_11</vt:lpwstr>
  </property>
</Properties>
</file>